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EB0F" w14:textId="77777777" w:rsidR="003002F5" w:rsidRDefault="00000000">
      <w:pPr>
        <w:pStyle w:val="a3"/>
        <w:rPr>
          <w:rFonts w:ascii="Times New Roman"/>
          <w:sz w:val="20"/>
        </w:rPr>
      </w:pPr>
      <w:r>
        <w:pict w14:anchorId="3BAEB4DB">
          <v:group id="_x0000_s2050" style="position:absolute;margin-left:0;margin-top:0;width:595.35pt;height:842.05pt;z-index:-251658240;mso-position-horizontal-relative:page;mso-position-vertical-relative:page" coordsize="11907,168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width:11907;height:16841">
              <v:imagedata r:id="rId7" o:title=""/>
            </v:shape>
            <v:shape id="_x0000_s2051" type="#_x0000_t75" style="position:absolute;left:1418;top:3065;width:3802;height:1258">
              <v:imagedata r:id="rId8" o:title=""/>
            </v:shape>
            <w10:wrap anchorx="page" anchory="page"/>
          </v:group>
        </w:pict>
      </w:r>
    </w:p>
    <w:p w14:paraId="270B83FB" w14:textId="77777777" w:rsidR="003002F5" w:rsidRDefault="003002F5">
      <w:pPr>
        <w:pStyle w:val="a3"/>
        <w:rPr>
          <w:rFonts w:ascii="Times New Roman"/>
          <w:sz w:val="20"/>
        </w:rPr>
      </w:pPr>
    </w:p>
    <w:p w14:paraId="7FD2EC60" w14:textId="77777777" w:rsidR="003002F5" w:rsidRDefault="003002F5">
      <w:pPr>
        <w:pStyle w:val="a3"/>
        <w:rPr>
          <w:rFonts w:ascii="Times New Roman"/>
          <w:sz w:val="20"/>
        </w:rPr>
      </w:pPr>
    </w:p>
    <w:p w14:paraId="59C327EB" w14:textId="77777777" w:rsidR="003002F5" w:rsidRDefault="003002F5">
      <w:pPr>
        <w:pStyle w:val="a3"/>
        <w:rPr>
          <w:rFonts w:ascii="Times New Roman"/>
          <w:sz w:val="20"/>
        </w:rPr>
      </w:pPr>
    </w:p>
    <w:p w14:paraId="2EDF44C1" w14:textId="77777777" w:rsidR="003002F5" w:rsidRDefault="003002F5">
      <w:pPr>
        <w:pStyle w:val="a3"/>
        <w:rPr>
          <w:rFonts w:ascii="Times New Roman"/>
          <w:sz w:val="20"/>
        </w:rPr>
      </w:pPr>
    </w:p>
    <w:p w14:paraId="465D668C" w14:textId="77777777" w:rsidR="003002F5" w:rsidRDefault="003002F5">
      <w:pPr>
        <w:pStyle w:val="a3"/>
        <w:rPr>
          <w:rFonts w:ascii="Times New Roman"/>
          <w:sz w:val="20"/>
        </w:rPr>
      </w:pPr>
    </w:p>
    <w:p w14:paraId="0833D8D0" w14:textId="77777777" w:rsidR="003002F5" w:rsidRDefault="003002F5">
      <w:pPr>
        <w:pStyle w:val="a3"/>
        <w:rPr>
          <w:rFonts w:ascii="Times New Roman"/>
          <w:sz w:val="20"/>
        </w:rPr>
      </w:pPr>
    </w:p>
    <w:p w14:paraId="48114FC5" w14:textId="77777777" w:rsidR="003002F5" w:rsidRDefault="003002F5">
      <w:pPr>
        <w:pStyle w:val="a3"/>
        <w:rPr>
          <w:rFonts w:ascii="Times New Roman"/>
          <w:sz w:val="20"/>
        </w:rPr>
      </w:pPr>
    </w:p>
    <w:p w14:paraId="5B2E18D9" w14:textId="77777777" w:rsidR="003002F5" w:rsidRDefault="003002F5">
      <w:pPr>
        <w:pStyle w:val="a3"/>
        <w:rPr>
          <w:rFonts w:ascii="Times New Roman"/>
          <w:sz w:val="20"/>
        </w:rPr>
      </w:pPr>
    </w:p>
    <w:p w14:paraId="127C2656" w14:textId="77777777" w:rsidR="003002F5" w:rsidRDefault="003002F5">
      <w:pPr>
        <w:pStyle w:val="a3"/>
        <w:rPr>
          <w:rFonts w:ascii="Times New Roman"/>
          <w:sz w:val="20"/>
        </w:rPr>
      </w:pPr>
    </w:p>
    <w:p w14:paraId="3FD75B21" w14:textId="77777777" w:rsidR="003002F5" w:rsidRDefault="003002F5">
      <w:pPr>
        <w:pStyle w:val="a3"/>
        <w:rPr>
          <w:rFonts w:ascii="Times New Roman"/>
          <w:sz w:val="20"/>
        </w:rPr>
      </w:pPr>
    </w:p>
    <w:p w14:paraId="43CFC912" w14:textId="77777777" w:rsidR="003002F5" w:rsidRDefault="003002F5">
      <w:pPr>
        <w:pStyle w:val="a3"/>
        <w:rPr>
          <w:rFonts w:ascii="Times New Roman"/>
          <w:sz w:val="20"/>
        </w:rPr>
      </w:pPr>
    </w:p>
    <w:p w14:paraId="15618757" w14:textId="77777777" w:rsidR="003002F5" w:rsidRDefault="003002F5">
      <w:pPr>
        <w:pStyle w:val="a3"/>
        <w:rPr>
          <w:rFonts w:ascii="Times New Roman"/>
          <w:sz w:val="20"/>
        </w:rPr>
      </w:pPr>
    </w:p>
    <w:p w14:paraId="5991D93D" w14:textId="77777777" w:rsidR="003002F5" w:rsidRDefault="003002F5">
      <w:pPr>
        <w:pStyle w:val="a3"/>
        <w:rPr>
          <w:rFonts w:ascii="Times New Roman"/>
          <w:sz w:val="20"/>
        </w:rPr>
      </w:pPr>
    </w:p>
    <w:p w14:paraId="4B47E1AF" w14:textId="77777777" w:rsidR="003002F5" w:rsidRDefault="003002F5">
      <w:pPr>
        <w:pStyle w:val="a3"/>
        <w:rPr>
          <w:rFonts w:ascii="Times New Roman"/>
          <w:sz w:val="20"/>
        </w:rPr>
      </w:pPr>
    </w:p>
    <w:p w14:paraId="1FA9DF54" w14:textId="77777777" w:rsidR="003002F5" w:rsidRDefault="003002F5">
      <w:pPr>
        <w:pStyle w:val="a3"/>
        <w:rPr>
          <w:rFonts w:ascii="Times New Roman"/>
          <w:sz w:val="20"/>
        </w:rPr>
      </w:pPr>
    </w:p>
    <w:p w14:paraId="52E94A71" w14:textId="77777777" w:rsidR="003002F5" w:rsidRDefault="003002F5">
      <w:pPr>
        <w:pStyle w:val="a3"/>
        <w:rPr>
          <w:rFonts w:ascii="Times New Roman"/>
          <w:sz w:val="20"/>
        </w:rPr>
      </w:pPr>
    </w:p>
    <w:p w14:paraId="5AD9C257" w14:textId="77777777" w:rsidR="003002F5" w:rsidRDefault="003002F5">
      <w:pPr>
        <w:pStyle w:val="a3"/>
        <w:rPr>
          <w:rFonts w:ascii="Times New Roman"/>
          <w:sz w:val="20"/>
        </w:rPr>
      </w:pPr>
    </w:p>
    <w:p w14:paraId="6F017605" w14:textId="77777777" w:rsidR="003002F5" w:rsidRDefault="003002F5">
      <w:pPr>
        <w:pStyle w:val="a3"/>
        <w:rPr>
          <w:rFonts w:ascii="Times New Roman"/>
          <w:sz w:val="20"/>
        </w:rPr>
      </w:pPr>
    </w:p>
    <w:p w14:paraId="261985AB" w14:textId="77777777" w:rsidR="003002F5" w:rsidRDefault="003002F5">
      <w:pPr>
        <w:pStyle w:val="a3"/>
        <w:rPr>
          <w:rFonts w:ascii="Times New Roman"/>
          <w:sz w:val="20"/>
        </w:rPr>
      </w:pPr>
    </w:p>
    <w:p w14:paraId="3C29C1AB" w14:textId="77777777" w:rsidR="003002F5" w:rsidRDefault="003002F5">
      <w:pPr>
        <w:pStyle w:val="a3"/>
        <w:rPr>
          <w:rFonts w:ascii="Times New Roman"/>
          <w:sz w:val="20"/>
        </w:rPr>
      </w:pPr>
    </w:p>
    <w:p w14:paraId="28F7A114" w14:textId="77777777" w:rsidR="003002F5" w:rsidRDefault="003002F5">
      <w:pPr>
        <w:pStyle w:val="a3"/>
        <w:rPr>
          <w:rFonts w:ascii="Times New Roman"/>
          <w:sz w:val="20"/>
        </w:rPr>
      </w:pPr>
    </w:p>
    <w:p w14:paraId="3EEB3B95" w14:textId="77777777" w:rsidR="003002F5" w:rsidRDefault="003002F5">
      <w:pPr>
        <w:pStyle w:val="a3"/>
        <w:rPr>
          <w:rFonts w:ascii="Times New Roman"/>
          <w:sz w:val="20"/>
        </w:rPr>
      </w:pPr>
    </w:p>
    <w:p w14:paraId="61598943" w14:textId="77777777" w:rsidR="003002F5" w:rsidRDefault="003002F5">
      <w:pPr>
        <w:pStyle w:val="a3"/>
        <w:rPr>
          <w:rFonts w:ascii="Times New Roman"/>
          <w:sz w:val="20"/>
        </w:rPr>
      </w:pPr>
    </w:p>
    <w:p w14:paraId="42F3A9C7" w14:textId="77777777" w:rsidR="003002F5" w:rsidRDefault="003002F5">
      <w:pPr>
        <w:pStyle w:val="a3"/>
        <w:rPr>
          <w:rFonts w:ascii="Times New Roman"/>
          <w:sz w:val="20"/>
        </w:rPr>
      </w:pPr>
    </w:p>
    <w:p w14:paraId="18C51A5A" w14:textId="77777777" w:rsidR="003002F5" w:rsidRDefault="003002F5">
      <w:pPr>
        <w:pStyle w:val="a3"/>
        <w:rPr>
          <w:rFonts w:ascii="Times New Roman"/>
          <w:sz w:val="20"/>
        </w:rPr>
      </w:pPr>
    </w:p>
    <w:p w14:paraId="5C90A71D" w14:textId="77777777" w:rsidR="003002F5" w:rsidRDefault="003002F5">
      <w:pPr>
        <w:pStyle w:val="a3"/>
        <w:rPr>
          <w:rFonts w:ascii="Times New Roman"/>
          <w:sz w:val="20"/>
        </w:rPr>
      </w:pPr>
    </w:p>
    <w:p w14:paraId="3467FB1F" w14:textId="77777777" w:rsidR="003002F5" w:rsidRDefault="003002F5">
      <w:pPr>
        <w:pStyle w:val="a3"/>
        <w:rPr>
          <w:rFonts w:ascii="Times New Roman"/>
          <w:sz w:val="20"/>
        </w:rPr>
      </w:pPr>
    </w:p>
    <w:p w14:paraId="1419AA35" w14:textId="77777777" w:rsidR="003002F5" w:rsidRDefault="003002F5">
      <w:pPr>
        <w:pStyle w:val="a3"/>
        <w:rPr>
          <w:rFonts w:ascii="Times New Roman"/>
          <w:sz w:val="20"/>
        </w:rPr>
      </w:pPr>
    </w:p>
    <w:p w14:paraId="37A373D8" w14:textId="77777777" w:rsidR="003002F5" w:rsidRDefault="003002F5">
      <w:pPr>
        <w:pStyle w:val="a3"/>
        <w:rPr>
          <w:rFonts w:ascii="Times New Roman"/>
          <w:sz w:val="20"/>
        </w:rPr>
      </w:pPr>
    </w:p>
    <w:p w14:paraId="149FEEFA" w14:textId="77777777" w:rsidR="003002F5" w:rsidRDefault="003002F5">
      <w:pPr>
        <w:pStyle w:val="a3"/>
        <w:rPr>
          <w:rFonts w:ascii="Times New Roman"/>
          <w:sz w:val="20"/>
        </w:rPr>
      </w:pPr>
    </w:p>
    <w:p w14:paraId="569FA790" w14:textId="77777777" w:rsidR="003002F5" w:rsidRDefault="003002F5">
      <w:pPr>
        <w:pStyle w:val="a3"/>
        <w:rPr>
          <w:rFonts w:ascii="Times New Roman"/>
          <w:sz w:val="20"/>
        </w:rPr>
      </w:pPr>
    </w:p>
    <w:p w14:paraId="45EC28BD" w14:textId="77777777" w:rsidR="003002F5" w:rsidRDefault="003002F5">
      <w:pPr>
        <w:pStyle w:val="a3"/>
        <w:rPr>
          <w:rFonts w:ascii="Times New Roman"/>
          <w:sz w:val="20"/>
        </w:rPr>
      </w:pPr>
    </w:p>
    <w:p w14:paraId="0FE3A3F1" w14:textId="77777777" w:rsidR="003002F5" w:rsidRDefault="003002F5">
      <w:pPr>
        <w:pStyle w:val="a3"/>
        <w:rPr>
          <w:rFonts w:ascii="Times New Roman"/>
          <w:sz w:val="20"/>
        </w:rPr>
      </w:pPr>
    </w:p>
    <w:p w14:paraId="2B1520C1" w14:textId="77777777" w:rsidR="003002F5" w:rsidRDefault="003002F5">
      <w:pPr>
        <w:pStyle w:val="a3"/>
        <w:rPr>
          <w:rFonts w:ascii="Times New Roman"/>
          <w:sz w:val="20"/>
        </w:rPr>
      </w:pPr>
    </w:p>
    <w:p w14:paraId="64965B89" w14:textId="77777777" w:rsidR="003002F5" w:rsidRDefault="003002F5">
      <w:pPr>
        <w:pStyle w:val="a3"/>
        <w:rPr>
          <w:rFonts w:ascii="Times New Roman"/>
          <w:sz w:val="20"/>
        </w:rPr>
      </w:pPr>
    </w:p>
    <w:p w14:paraId="77428549" w14:textId="77777777" w:rsidR="003002F5" w:rsidRDefault="003002F5">
      <w:pPr>
        <w:pStyle w:val="a3"/>
        <w:spacing w:before="7"/>
        <w:rPr>
          <w:rFonts w:ascii="Times New Roman"/>
          <w:sz w:val="23"/>
        </w:rPr>
      </w:pPr>
    </w:p>
    <w:p w14:paraId="4E003EA6" w14:textId="77777777" w:rsidR="003002F5" w:rsidRDefault="00000000">
      <w:pPr>
        <w:pStyle w:val="a4"/>
        <w:ind w:right="625"/>
      </w:pPr>
      <w:r>
        <w:rPr>
          <w:color w:val="FFFFFF"/>
        </w:rPr>
        <w:t>AIFC COMMON REPORTING STANDARD</w:t>
      </w:r>
      <w:r>
        <w:rPr>
          <w:color w:val="FFFFFF"/>
          <w:spacing w:val="-98"/>
        </w:rPr>
        <w:t xml:space="preserve"> </w:t>
      </w:r>
      <w:r>
        <w:rPr>
          <w:color w:val="FFFFFF"/>
        </w:rPr>
        <w:t>REGULATIONS</w:t>
      </w:r>
    </w:p>
    <w:p w14:paraId="7A704D54" w14:textId="77777777" w:rsidR="003002F5" w:rsidRDefault="00000000">
      <w:pPr>
        <w:pStyle w:val="a4"/>
        <w:spacing w:before="120"/>
      </w:pPr>
      <w:r>
        <w:rPr>
          <w:color w:val="FFFFFF"/>
        </w:rPr>
        <w:t>AIFC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REGULATIONS No.26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2019</w:t>
      </w:r>
    </w:p>
    <w:p w14:paraId="4153865A" w14:textId="77777777" w:rsidR="003002F5" w:rsidRDefault="003002F5">
      <w:pPr>
        <w:pStyle w:val="a3"/>
        <w:rPr>
          <w:rFonts w:ascii="Arial"/>
          <w:b/>
          <w:sz w:val="40"/>
        </w:rPr>
      </w:pPr>
    </w:p>
    <w:p w14:paraId="3C5607D5" w14:textId="77777777" w:rsidR="003002F5" w:rsidRDefault="003002F5">
      <w:pPr>
        <w:pStyle w:val="a3"/>
        <w:rPr>
          <w:rFonts w:ascii="Arial"/>
          <w:b/>
          <w:sz w:val="40"/>
        </w:rPr>
      </w:pPr>
    </w:p>
    <w:p w14:paraId="4B7747C0" w14:textId="77777777" w:rsidR="003002F5" w:rsidRDefault="003002F5">
      <w:pPr>
        <w:pStyle w:val="a3"/>
        <w:rPr>
          <w:rFonts w:ascii="Arial"/>
          <w:b/>
          <w:sz w:val="40"/>
        </w:rPr>
      </w:pPr>
    </w:p>
    <w:p w14:paraId="3A0874A1" w14:textId="77777777" w:rsidR="003002F5" w:rsidRDefault="003002F5">
      <w:pPr>
        <w:pStyle w:val="a3"/>
        <w:spacing w:before="10"/>
        <w:rPr>
          <w:rFonts w:ascii="Arial"/>
          <w:b/>
          <w:sz w:val="47"/>
        </w:rPr>
      </w:pPr>
    </w:p>
    <w:p w14:paraId="716F2332" w14:textId="77777777" w:rsidR="003002F5" w:rsidRDefault="00000000">
      <w:pPr>
        <w:ind w:left="118"/>
        <w:rPr>
          <w:rFonts w:ascii="Arial"/>
          <w:b/>
          <w:sz w:val="21"/>
        </w:rPr>
      </w:pPr>
      <w:r>
        <w:rPr>
          <w:rFonts w:ascii="Arial"/>
          <w:b/>
          <w:color w:val="FFFFFF"/>
          <w:sz w:val="21"/>
        </w:rPr>
        <w:t>Approval</w:t>
      </w:r>
      <w:r>
        <w:rPr>
          <w:rFonts w:ascii="Arial"/>
          <w:b/>
          <w:color w:val="FFFFFF"/>
          <w:spacing w:val="-2"/>
          <w:sz w:val="21"/>
        </w:rPr>
        <w:t xml:space="preserve"> </w:t>
      </w:r>
      <w:r>
        <w:rPr>
          <w:rFonts w:ascii="Arial"/>
          <w:b/>
          <w:color w:val="FFFFFF"/>
          <w:sz w:val="21"/>
        </w:rPr>
        <w:t>date:</w:t>
      </w:r>
      <w:r>
        <w:rPr>
          <w:rFonts w:ascii="Arial"/>
          <w:b/>
          <w:color w:val="FFFFFF"/>
          <w:spacing w:val="-2"/>
          <w:sz w:val="21"/>
        </w:rPr>
        <w:t xml:space="preserve"> </w:t>
      </w:r>
      <w:r>
        <w:rPr>
          <w:rFonts w:ascii="Arial"/>
          <w:b/>
          <w:color w:val="FFFFFF"/>
          <w:sz w:val="21"/>
        </w:rPr>
        <w:t>5</w:t>
      </w:r>
      <w:r>
        <w:rPr>
          <w:rFonts w:ascii="Arial"/>
          <w:b/>
          <w:color w:val="FFFFFF"/>
          <w:spacing w:val="-1"/>
          <w:sz w:val="21"/>
        </w:rPr>
        <w:t xml:space="preserve"> </w:t>
      </w:r>
      <w:r>
        <w:rPr>
          <w:rFonts w:ascii="Arial"/>
          <w:b/>
          <w:color w:val="FFFFFF"/>
          <w:sz w:val="21"/>
        </w:rPr>
        <w:t>June</w:t>
      </w:r>
      <w:r>
        <w:rPr>
          <w:rFonts w:ascii="Arial"/>
          <w:b/>
          <w:color w:val="FFFFFF"/>
          <w:spacing w:val="-1"/>
          <w:sz w:val="21"/>
        </w:rPr>
        <w:t xml:space="preserve"> </w:t>
      </w:r>
      <w:r>
        <w:rPr>
          <w:rFonts w:ascii="Arial"/>
          <w:b/>
          <w:color w:val="FFFFFF"/>
          <w:sz w:val="21"/>
        </w:rPr>
        <w:t>2019</w:t>
      </w:r>
    </w:p>
    <w:p w14:paraId="4FA625C8" w14:textId="77777777" w:rsidR="003002F5" w:rsidRDefault="00000000">
      <w:pPr>
        <w:spacing w:before="118"/>
        <w:ind w:left="118"/>
        <w:rPr>
          <w:rFonts w:ascii="Arial"/>
          <w:b/>
          <w:sz w:val="21"/>
        </w:rPr>
      </w:pPr>
      <w:r>
        <w:rPr>
          <w:rFonts w:ascii="Arial"/>
          <w:b/>
          <w:color w:val="FFFFFF"/>
          <w:sz w:val="21"/>
        </w:rPr>
        <w:t>Commencement</w:t>
      </w:r>
      <w:r>
        <w:rPr>
          <w:rFonts w:ascii="Arial"/>
          <w:b/>
          <w:color w:val="FFFFFF"/>
          <w:spacing w:val="-2"/>
          <w:sz w:val="21"/>
        </w:rPr>
        <w:t xml:space="preserve"> </w:t>
      </w:r>
      <w:r>
        <w:rPr>
          <w:rFonts w:ascii="Arial"/>
          <w:b/>
          <w:color w:val="FFFFFF"/>
          <w:sz w:val="21"/>
        </w:rPr>
        <w:t>date:</w:t>
      </w:r>
      <w:r>
        <w:rPr>
          <w:rFonts w:ascii="Arial"/>
          <w:b/>
          <w:color w:val="FFFFFF"/>
          <w:spacing w:val="-2"/>
          <w:sz w:val="21"/>
        </w:rPr>
        <w:t xml:space="preserve"> </w:t>
      </w:r>
      <w:r>
        <w:rPr>
          <w:rFonts w:ascii="Arial"/>
          <w:b/>
          <w:color w:val="FFFFFF"/>
          <w:sz w:val="21"/>
        </w:rPr>
        <w:t>1</w:t>
      </w:r>
      <w:r>
        <w:rPr>
          <w:rFonts w:ascii="Arial"/>
          <w:b/>
          <w:color w:val="FFFFFF"/>
          <w:spacing w:val="-4"/>
          <w:sz w:val="21"/>
        </w:rPr>
        <w:t xml:space="preserve"> </w:t>
      </w:r>
      <w:r>
        <w:rPr>
          <w:rFonts w:ascii="Arial"/>
          <w:b/>
          <w:color w:val="FFFFFF"/>
          <w:sz w:val="21"/>
        </w:rPr>
        <w:t>July</w:t>
      </w:r>
      <w:r>
        <w:rPr>
          <w:rFonts w:ascii="Arial"/>
          <w:b/>
          <w:color w:val="FFFFFF"/>
          <w:spacing w:val="-1"/>
          <w:sz w:val="21"/>
        </w:rPr>
        <w:t xml:space="preserve"> </w:t>
      </w:r>
      <w:r>
        <w:rPr>
          <w:rFonts w:ascii="Arial"/>
          <w:b/>
          <w:color w:val="FFFFFF"/>
          <w:sz w:val="21"/>
        </w:rPr>
        <w:t>2019</w:t>
      </w:r>
    </w:p>
    <w:p w14:paraId="340443CC" w14:textId="77777777" w:rsidR="003002F5" w:rsidRDefault="003002F5">
      <w:pPr>
        <w:pStyle w:val="a3"/>
        <w:rPr>
          <w:rFonts w:ascii="Arial"/>
          <w:b/>
          <w:sz w:val="24"/>
        </w:rPr>
      </w:pPr>
    </w:p>
    <w:p w14:paraId="22A9B04B" w14:textId="77777777" w:rsidR="003002F5" w:rsidRDefault="003002F5">
      <w:pPr>
        <w:pStyle w:val="a3"/>
        <w:rPr>
          <w:rFonts w:ascii="Arial"/>
          <w:b/>
          <w:sz w:val="24"/>
        </w:rPr>
      </w:pPr>
    </w:p>
    <w:p w14:paraId="62DCF626" w14:textId="4EC86088" w:rsidR="003002F5" w:rsidRDefault="002C7898">
      <w:pPr>
        <w:spacing w:before="172"/>
        <w:ind w:left="11"/>
        <w:jc w:val="center"/>
        <w:rPr>
          <w:rFonts w:ascii="Arial"/>
          <w:b/>
          <w:sz w:val="21"/>
        </w:rPr>
      </w:pPr>
      <w:r>
        <w:rPr>
          <w:rFonts w:ascii="Arial"/>
          <w:b/>
          <w:color w:val="FFFFFF"/>
          <w:sz w:val="21"/>
        </w:rPr>
        <w:t>Astana</w:t>
      </w:r>
      <w:r w:rsidR="00000000">
        <w:rPr>
          <w:rFonts w:ascii="Arial"/>
          <w:b/>
          <w:color w:val="FFFFFF"/>
          <w:sz w:val="21"/>
        </w:rPr>
        <w:t>,</w:t>
      </w:r>
      <w:r w:rsidR="00000000">
        <w:rPr>
          <w:rFonts w:ascii="Arial"/>
          <w:b/>
          <w:color w:val="FFFFFF"/>
          <w:spacing w:val="-6"/>
          <w:sz w:val="21"/>
        </w:rPr>
        <w:t xml:space="preserve"> </w:t>
      </w:r>
      <w:r w:rsidR="00000000">
        <w:rPr>
          <w:rFonts w:ascii="Arial"/>
          <w:b/>
          <w:color w:val="FFFFFF"/>
          <w:sz w:val="21"/>
        </w:rPr>
        <w:t>Kazakhstan</w:t>
      </w:r>
    </w:p>
    <w:p w14:paraId="51DC05E4" w14:textId="77777777" w:rsidR="003002F5" w:rsidRDefault="003002F5">
      <w:pPr>
        <w:jc w:val="center"/>
        <w:rPr>
          <w:rFonts w:ascii="Arial"/>
          <w:sz w:val="21"/>
        </w:rPr>
        <w:sectPr w:rsidR="003002F5">
          <w:type w:val="continuous"/>
          <w:pgSz w:w="11910" w:h="16850"/>
          <w:pgMar w:top="1600" w:right="740" w:bottom="280" w:left="1300" w:header="720" w:footer="720" w:gutter="0"/>
          <w:cols w:space="720"/>
        </w:sectPr>
      </w:pPr>
    </w:p>
    <w:p w14:paraId="00DADFDD" w14:textId="77777777" w:rsidR="003002F5" w:rsidRDefault="003002F5">
      <w:pPr>
        <w:pStyle w:val="a3"/>
        <w:spacing w:before="10"/>
        <w:rPr>
          <w:rFonts w:ascii="Arial"/>
          <w:b/>
          <w:sz w:val="9"/>
        </w:rPr>
      </w:pPr>
    </w:p>
    <w:p w14:paraId="67CAC134" w14:textId="77777777" w:rsidR="003002F5" w:rsidRDefault="00000000">
      <w:pPr>
        <w:spacing w:before="94"/>
        <w:ind w:left="9"/>
        <w:jc w:val="center"/>
        <w:rPr>
          <w:rFonts w:ascii="Arial"/>
          <w:b/>
          <w:sz w:val="21"/>
        </w:rPr>
      </w:pPr>
      <w:r>
        <w:rPr>
          <w:rFonts w:ascii="Arial"/>
          <w:b/>
          <w:color w:val="1F3863"/>
          <w:sz w:val="21"/>
        </w:rPr>
        <w:t>CONTENTS</w:t>
      </w:r>
    </w:p>
    <w:sdt>
      <w:sdtPr>
        <w:id w:val="1513957305"/>
        <w:docPartObj>
          <w:docPartGallery w:val="Table of Contents"/>
          <w:docPartUnique/>
        </w:docPartObj>
      </w:sdtPr>
      <w:sdtContent>
        <w:p w14:paraId="6862D044" w14:textId="77777777" w:rsidR="003002F5" w:rsidRDefault="00000000">
          <w:pPr>
            <w:pStyle w:val="2"/>
            <w:tabs>
              <w:tab w:val="right" w:leader="dot" w:pos="9748"/>
            </w:tabs>
            <w:spacing w:before="138"/>
            <w:rPr>
              <w:rFonts w:ascii="Arial MT"/>
              <w:b w:val="0"/>
            </w:rPr>
          </w:pPr>
          <w:hyperlink w:anchor="_bookmark0" w:history="1">
            <w:r>
              <w:rPr>
                <w:color w:val="1F3863"/>
              </w:rPr>
              <w:t>PART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1: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GENERAL</w:t>
            </w:r>
            <w:r>
              <w:rPr>
                <w:color w:val="1F3863"/>
              </w:rPr>
              <w:tab/>
            </w:r>
            <w:r>
              <w:rPr>
                <w:rFonts w:ascii="Arial MT"/>
                <w:b w:val="0"/>
                <w:color w:val="1F3863"/>
              </w:rPr>
              <w:t>3</w:t>
            </w:r>
          </w:hyperlink>
        </w:p>
        <w:p w14:paraId="31DCA6FB" w14:textId="77777777" w:rsidR="003002F5" w:rsidRDefault="00000000">
          <w:pPr>
            <w:pStyle w:val="3"/>
            <w:numPr>
              <w:ilvl w:val="0"/>
              <w:numId w:val="5"/>
            </w:numPr>
            <w:tabs>
              <w:tab w:val="left" w:pos="685"/>
              <w:tab w:val="left" w:pos="686"/>
              <w:tab w:val="right" w:leader="dot" w:pos="9748"/>
            </w:tabs>
            <w:ind w:hanging="568"/>
          </w:pPr>
          <w:hyperlink w:anchor="_bookmark1" w:history="1">
            <w:r>
              <w:rPr>
                <w:color w:val="1F3863"/>
              </w:rPr>
              <w:t>Name</w:t>
            </w:r>
            <w:r>
              <w:rPr>
                <w:color w:val="1F3863"/>
              </w:rPr>
              <w:tab/>
              <w:t>3</w:t>
            </w:r>
          </w:hyperlink>
        </w:p>
        <w:p w14:paraId="78FEC2B2" w14:textId="77777777" w:rsidR="003002F5" w:rsidRDefault="00000000">
          <w:pPr>
            <w:pStyle w:val="3"/>
            <w:numPr>
              <w:ilvl w:val="0"/>
              <w:numId w:val="5"/>
            </w:numPr>
            <w:tabs>
              <w:tab w:val="left" w:pos="685"/>
              <w:tab w:val="left" w:pos="686"/>
              <w:tab w:val="right" w:leader="dot" w:pos="9748"/>
            </w:tabs>
            <w:ind w:hanging="568"/>
          </w:pPr>
          <w:hyperlink w:anchor="_bookmark2" w:history="1">
            <w:r>
              <w:rPr>
                <w:color w:val="1F3863"/>
              </w:rPr>
              <w:t>Commencement</w:t>
            </w:r>
            <w:r>
              <w:rPr>
                <w:color w:val="1F3863"/>
              </w:rPr>
              <w:tab/>
              <w:t>3</w:t>
            </w:r>
          </w:hyperlink>
        </w:p>
        <w:p w14:paraId="60802CDC" w14:textId="77777777" w:rsidR="003002F5" w:rsidRDefault="00000000">
          <w:pPr>
            <w:pStyle w:val="3"/>
            <w:numPr>
              <w:ilvl w:val="0"/>
              <w:numId w:val="5"/>
            </w:numPr>
            <w:tabs>
              <w:tab w:val="left" w:pos="685"/>
              <w:tab w:val="left" w:pos="686"/>
              <w:tab w:val="right" w:leader="dot" w:pos="9748"/>
            </w:tabs>
            <w:spacing w:before="118"/>
            <w:ind w:hanging="568"/>
          </w:pPr>
          <w:hyperlink w:anchor="_bookmark3" w:history="1">
            <w:r>
              <w:rPr>
                <w:color w:val="1F3863"/>
              </w:rPr>
              <w:t>Legislative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authority</w:t>
            </w:r>
            <w:r>
              <w:rPr>
                <w:color w:val="1F3863"/>
              </w:rPr>
              <w:tab/>
              <w:t>3</w:t>
            </w:r>
          </w:hyperlink>
        </w:p>
        <w:p w14:paraId="3045DA0D" w14:textId="77777777" w:rsidR="003002F5" w:rsidRDefault="00000000">
          <w:pPr>
            <w:pStyle w:val="3"/>
            <w:numPr>
              <w:ilvl w:val="0"/>
              <w:numId w:val="5"/>
            </w:numPr>
            <w:tabs>
              <w:tab w:val="left" w:pos="685"/>
              <w:tab w:val="left" w:pos="686"/>
              <w:tab w:val="right" w:leader="dot" w:pos="9748"/>
            </w:tabs>
            <w:ind w:hanging="568"/>
          </w:pPr>
          <w:hyperlink w:anchor="_bookmark4" w:history="1">
            <w:r>
              <w:rPr>
                <w:color w:val="1F3863"/>
              </w:rPr>
              <w:t>Application</w:t>
            </w:r>
            <w:r>
              <w:rPr>
                <w:color w:val="1F3863"/>
              </w:rPr>
              <w:tab/>
              <w:t>3</w:t>
            </w:r>
          </w:hyperlink>
        </w:p>
        <w:p w14:paraId="02CAEE4E" w14:textId="77777777" w:rsidR="003002F5" w:rsidRDefault="00000000">
          <w:pPr>
            <w:pStyle w:val="3"/>
            <w:numPr>
              <w:ilvl w:val="0"/>
              <w:numId w:val="5"/>
            </w:numPr>
            <w:tabs>
              <w:tab w:val="left" w:pos="685"/>
              <w:tab w:val="left" w:pos="686"/>
              <w:tab w:val="right" w:leader="dot" w:pos="9748"/>
            </w:tabs>
            <w:ind w:hanging="568"/>
          </w:pPr>
          <w:hyperlink w:anchor="_bookmark5" w:history="1">
            <w:r>
              <w:rPr>
                <w:color w:val="1F3863"/>
              </w:rPr>
              <w:t>Interpretation</w:t>
            </w:r>
            <w:r>
              <w:rPr>
                <w:color w:val="1F3863"/>
              </w:rPr>
              <w:tab/>
              <w:t>3</w:t>
            </w:r>
          </w:hyperlink>
        </w:p>
        <w:p w14:paraId="3E24E80C" w14:textId="77777777" w:rsidR="003002F5" w:rsidRDefault="00000000">
          <w:pPr>
            <w:pStyle w:val="2"/>
            <w:tabs>
              <w:tab w:val="right" w:leader="dot" w:pos="9748"/>
            </w:tabs>
            <w:rPr>
              <w:rFonts w:ascii="Arial MT"/>
              <w:b w:val="0"/>
            </w:rPr>
          </w:pPr>
          <w:hyperlink w:anchor="_bookmark6" w:history="1">
            <w:r>
              <w:rPr>
                <w:color w:val="1F3863"/>
              </w:rPr>
              <w:t>PART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2: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ROLE OF</w:t>
            </w:r>
            <w:r>
              <w:rPr>
                <w:color w:val="1F3863"/>
                <w:spacing w:val="-3"/>
              </w:rPr>
              <w:t xml:space="preserve"> </w:t>
            </w:r>
            <w:r>
              <w:rPr>
                <w:color w:val="1F3863"/>
              </w:rPr>
              <w:t>THE</w:t>
            </w:r>
            <w:r>
              <w:rPr>
                <w:color w:val="1F3863"/>
                <w:spacing w:val="-3"/>
              </w:rPr>
              <w:t xml:space="preserve"> </w:t>
            </w:r>
            <w:r>
              <w:rPr>
                <w:color w:val="1F3863"/>
              </w:rPr>
              <w:t>RELEVANT</w:t>
            </w:r>
            <w:r>
              <w:rPr>
                <w:color w:val="1F3863"/>
                <w:spacing w:val="-1"/>
              </w:rPr>
              <w:t xml:space="preserve"> </w:t>
            </w:r>
            <w:r>
              <w:rPr>
                <w:color w:val="1F3863"/>
              </w:rPr>
              <w:t>AUTHORITY</w:t>
            </w:r>
            <w:r>
              <w:rPr>
                <w:color w:val="1F3863"/>
              </w:rPr>
              <w:tab/>
            </w:r>
            <w:r>
              <w:rPr>
                <w:rFonts w:ascii="Arial MT"/>
                <w:b w:val="0"/>
                <w:color w:val="1F3863"/>
              </w:rPr>
              <w:t>4</w:t>
            </w:r>
          </w:hyperlink>
        </w:p>
        <w:p w14:paraId="28E6F9AB" w14:textId="77777777" w:rsidR="003002F5" w:rsidRDefault="00000000">
          <w:pPr>
            <w:pStyle w:val="3"/>
            <w:numPr>
              <w:ilvl w:val="0"/>
              <w:numId w:val="5"/>
            </w:numPr>
            <w:tabs>
              <w:tab w:val="left" w:pos="685"/>
              <w:tab w:val="left" w:pos="686"/>
              <w:tab w:val="right" w:leader="dot" w:pos="9748"/>
            </w:tabs>
            <w:ind w:hanging="568"/>
          </w:pPr>
          <w:hyperlink w:anchor="_bookmark7" w:history="1">
            <w:r>
              <w:rPr>
                <w:color w:val="1F3863"/>
              </w:rPr>
              <w:t>Appointment</w:t>
            </w:r>
            <w:r>
              <w:rPr>
                <w:color w:val="1F3863"/>
                <w:spacing w:val="-3"/>
              </w:rPr>
              <w:t xml:space="preserve"> </w:t>
            </w:r>
            <w:r>
              <w:rPr>
                <w:color w:val="1F3863"/>
              </w:rPr>
              <w:t>of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the</w:t>
            </w:r>
            <w:r>
              <w:rPr>
                <w:color w:val="1F3863"/>
                <w:spacing w:val="-1"/>
              </w:rPr>
              <w:t xml:space="preserve"> </w:t>
            </w:r>
            <w:r>
              <w:rPr>
                <w:color w:val="1F3863"/>
              </w:rPr>
              <w:t>Relevant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Authority</w:t>
            </w:r>
            <w:r>
              <w:rPr>
                <w:color w:val="1F3863"/>
              </w:rPr>
              <w:tab/>
              <w:t>4</w:t>
            </w:r>
          </w:hyperlink>
        </w:p>
        <w:p w14:paraId="4004CF6A" w14:textId="77777777" w:rsidR="003002F5" w:rsidRDefault="00000000">
          <w:pPr>
            <w:pStyle w:val="3"/>
            <w:numPr>
              <w:ilvl w:val="0"/>
              <w:numId w:val="5"/>
            </w:numPr>
            <w:tabs>
              <w:tab w:val="left" w:pos="685"/>
              <w:tab w:val="left" w:pos="686"/>
              <w:tab w:val="right" w:leader="dot" w:pos="9748"/>
            </w:tabs>
            <w:spacing w:before="119"/>
            <w:ind w:hanging="568"/>
          </w:pPr>
          <w:hyperlink w:anchor="_bookmark8" w:history="1">
            <w:r>
              <w:rPr>
                <w:color w:val="1F3863"/>
              </w:rPr>
              <w:t>Objectives,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functions</w:t>
            </w:r>
            <w:r>
              <w:rPr>
                <w:color w:val="1F3863"/>
                <w:spacing w:val="-1"/>
              </w:rPr>
              <w:t xml:space="preserve"> </w:t>
            </w:r>
            <w:r>
              <w:rPr>
                <w:color w:val="1F3863"/>
              </w:rPr>
              <w:t>and</w:t>
            </w:r>
            <w:r>
              <w:rPr>
                <w:color w:val="1F3863"/>
                <w:spacing w:val="-3"/>
              </w:rPr>
              <w:t xml:space="preserve"> </w:t>
            </w:r>
            <w:r>
              <w:rPr>
                <w:color w:val="1F3863"/>
              </w:rPr>
              <w:t>powers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of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the</w:t>
            </w:r>
            <w:r>
              <w:rPr>
                <w:color w:val="1F3863"/>
                <w:spacing w:val="-1"/>
              </w:rPr>
              <w:t xml:space="preserve"> </w:t>
            </w:r>
            <w:r>
              <w:rPr>
                <w:color w:val="1F3863"/>
              </w:rPr>
              <w:t>Relevant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Authority</w:t>
            </w:r>
            <w:r>
              <w:rPr>
                <w:color w:val="1F3863"/>
              </w:rPr>
              <w:tab/>
              <w:t>4</w:t>
            </w:r>
          </w:hyperlink>
        </w:p>
        <w:p w14:paraId="1395FB7D" w14:textId="77777777" w:rsidR="003002F5" w:rsidRDefault="00000000">
          <w:pPr>
            <w:pStyle w:val="10"/>
            <w:tabs>
              <w:tab w:val="right" w:leader="dot" w:pos="9631"/>
            </w:tabs>
            <w:rPr>
              <w:rFonts w:ascii="Arial MT"/>
              <w:b w:val="0"/>
            </w:rPr>
          </w:pPr>
          <w:hyperlink w:anchor="_bookmark9" w:history="1">
            <w:r>
              <w:rPr>
                <w:color w:val="1F3863"/>
              </w:rPr>
              <w:t>PART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3: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REPORTING,</w:t>
            </w:r>
            <w:r>
              <w:rPr>
                <w:color w:val="1F3863"/>
                <w:spacing w:val="-3"/>
              </w:rPr>
              <w:t xml:space="preserve"> </w:t>
            </w:r>
            <w:r>
              <w:rPr>
                <w:color w:val="1F3863"/>
              </w:rPr>
              <w:t>RECORDS,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INVESTIGATIONS</w:t>
            </w:r>
            <w:r>
              <w:rPr>
                <w:color w:val="1F3863"/>
                <w:spacing w:val="-3"/>
              </w:rPr>
              <w:t xml:space="preserve"> </w:t>
            </w:r>
            <w:r>
              <w:rPr>
                <w:color w:val="1F3863"/>
              </w:rPr>
              <w:t>AND</w:t>
            </w:r>
            <w:r>
              <w:rPr>
                <w:color w:val="1F3863"/>
                <w:spacing w:val="-1"/>
              </w:rPr>
              <w:t xml:space="preserve"> </w:t>
            </w:r>
            <w:r>
              <w:rPr>
                <w:color w:val="1F3863"/>
              </w:rPr>
              <w:t>INSPECTIONS</w:t>
            </w:r>
            <w:r>
              <w:rPr>
                <w:color w:val="1F3863"/>
              </w:rPr>
              <w:tab/>
            </w:r>
            <w:r>
              <w:rPr>
                <w:rFonts w:ascii="Arial MT"/>
                <w:b w:val="0"/>
                <w:color w:val="1F3863"/>
              </w:rPr>
              <w:t>6</w:t>
            </w:r>
          </w:hyperlink>
        </w:p>
        <w:p w14:paraId="7BDDA60D" w14:textId="77777777" w:rsidR="003002F5" w:rsidRDefault="00000000">
          <w:pPr>
            <w:pStyle w:val="3"/>
            <w:numPr>
              <w:ilvl w:val="0"/>
              <w:numId w:val="5"/>
            </w:numPr>
            <w:tabs>
              <w:tab w:val="left" w:pos="685"/>
              <w:tab w:val="left" w:pos="686"/>
              <w:tab w:val="right" w:leader="dot" w:pos="9748"/>
            </w:tabs>
            <w:ind w:hanging="568"/>
          </w:pPr>
          <w:hyperlink w:anchor="_bookmark10" w:history="1">
            <w:r>
              <w:rPr>
                <w:color w:val="1F3863"/>
              </w:rPr>
              <w:t>Collecting,</w:t>
            </w:r>
            <w:r>
              <w:rPr>
                <w:color w:val="1F3863"/>
                <w:spacing w:val="-3"/>
              </w:rPr>
              <w:t xml:space="preserve"> </w:t>
            </w:r>
            <w:r>
              <w:rPr>
                <w:color w:val="1F3863"/>
              </w:rPr>
              <w:t>reporting</w:t>
            </w:r>
            <w:r>
              <w:rPr>
                <w:color w:val="1F3863"/>
                <w:spacing w:val="-1"/>
              </w:rPr>
              <w:t xml:space="preserve"> </w:t>
            </w:r>
            <w:r>
              <w:rPr>
                <w:color w:val="1F3863"/>
              </w:rPr>
              <w:t>and keeping</w:t>
            </w:r>
            <w:r>
              <w:rPr>
                <w:color w:val="1F3863"/>
                <w:spacing w:val="-1"/>
              </w:rPr>
              <w:t xml:space="preserve"> </w:t>
            </w:r>
            <w:r>
              <w:rPr>
                <w:color w:val="1F3863"/>
              </w:rPr>
              <w:t>records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of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information</w:t>
            </w:r>
            <w:r>
              <w:rPr>
                <w:color w:val="1F3863"/>
              </w:rPr>
              <w:tab/>
              <w:t>6</w:t>
            </w:r>
          </w:hyperlink>
        </w:p>
        <w:p w14:paraId="0138310B" w14:textId="77777777" w:rsidR="003002F5" w:rsidRDefault="00000000">
          <w:pPr>
            <w:pStyle w:val="3"/>
            <w:numPr>
              <w:ilvl w:val="0"/>
              <w:numId w:val="5"/>
            </w:numPr>
            <w:tabs>
              <w:tab w:val="left" w:pos="685"/>
              <w:tab w:val="left" w:pos="686"/>
              <w:tab w:val="right" w:leader="dot" w:pos="9748"/>
            </w:tabs>
            <w:spacing w:before="118"/>
            <w:ind w:hanging="568"/>
          </w:pPr>
          <w:hyperlink w:anchor="_bookmark11" w:history="1">
            <w:r>
              <w:rPr>
                <w:color w:val="1F3863"/>
              </w:rPr>
              <w:t>Investigations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and</w:t>
            </w:r>
            <w:r>
              <w:rPr>
                <w:color w:val="1F3863"/>
                <w:spacing w:val="-1"/>
              </w:rPr>
              <w:t xml:space="preserve"> </w:t>
            </w:r>
            <w:r>
              <w:rPr>
                <w:color w:val="1F3863"/>
              </w:rPr>
              <w:t>inspections</w:t>
            </w:r>
            <w:r>
              <w:rPr>
                <w:color w:val="1F3863"/>
              </w:rPr>
              <w:tab/>
              <w:t>6</w:t>
            </w:r>
          </w:hyperlink>
        </w:p>
        <w:p w14:paraId="63BE3142" w14:textId="77777777" w:rsidR="003002F5" w:rsidRDefault="00000000">
          <w:pPr>
            <w:pStyle w:val="3"/>
            <w:numPr>
              <w:ilvl w:val="0"/>
              <w:numId w:val="5"/>
            </w:numPr>
            <w:tabs>
              <w:tab w:val="left" w:pos="685"/>
              <w:tab w:val="left" w:pos="686"/>
              <w:tab w:val="right" w:leader="dot" w:pos="9748"/>
            </w:tabs>
            <w:ind w:hanging="568"/>
          </w:pPr>
          <w:hyperlink w:anchor="_bookmark12" w:history="1">
            <w:r>
              <w:rPr>
                <w:color w:val="1F3863"/>
              </w:rPr>
              <w:t>Appointment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of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Inspectors</w:t>
            </w:r>
            <w:r>
              <w:rPr>
                <w:color w:val="1F3863"/>
              </w:rPr>
              <w:tab/>
              <w:t>7</w:t>
            </w:r>
          </w:hyperlink>
        </w:p>
        <w:p w14:paraId="1274AF03" w14:textId="77777777" w:rsidR="003002F5" w:rsidRDefault="00000000">
          <w:pPr>
            <w:pStyle w:val="3"/>
            <w:numPr>
              <w:ilvl w:val="0"/>
              <w:numId w:val="5"/>
            </w:numPr>
            <w:tabs>
              <w:tab w:val="left" w:pos="685"/>
              <w:tab w:val="left" w:pos="686"/>
              <w:tab w:val="right" w:leader="dot" w:pos="9748"/>
            </w:tabs>
            <w:ind w:hanging="568"/>
          </w:pPr>
          <w:hyperlink w:anchor="_bookmark13" w:history="1">
            <w:r>
              <w:rPr>
                <w:color w:val="1F3863"/>
              </w:rPr>
              <w:t>Powers</w:t>
            </w:r>
            <w:r>
              <w:rPr>
                <w:color w:val="1F3863"/>
                <w:spacing w:val="-3"/>
              </w:rPr>
              <w:t xml:space="preserve"> </w:t>
            </w:r>
            <w:r>
              <w:rPr>
                <w:color w:val="1F3863"/>
              </w:rPr>
              <w:t>of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Inspectors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to</w:t>
            </w:r>
            <w:r>
              <w:rPr>
                <w:color w:val="1F3863"/>
                <w:spacing w:val="-1"/>
              </w:rPr>
              <w:t xml:space="preserve"> </w:t>
            </w:r>
            <w:r>
              <w:rPr>
                <w:color w:val="1F3863"/>
              </w:rPr>
              <w:t>obtain</w:t>
            </w:r>
            <w:r>
              <w:rPr>
                <w:color w:val="1F3863"/>
                <w:spacing w:val="-1"/>
              </w:rPr>
              <w:t xml:space="preserve"> </w:t>
            </w:r>
            <w:r>
              <w:rPr>
                <w:color w:val="1F3863"/>
              </w:rPr>
              <w:t>information</w:t>
            </w:r>
            <w:r>
              <w:rPr>
                <w:color w:val="1F3863"/>
                <w:spacing w:val="-1"/>
              </w:rPr>
              <w:t xml:space="preserve"> </w:t>
            </w:r>
            <w:r>
              <w:rPr>
                <w:color w:val="1F3863"/>
              </w:rPr>
              <w:t>and</w:t>
            </w:r>
            <w:r>
              <w:rPr>
                <w:color w:val="1F3863"/>
                <w:spacing w:val="-1"/>
              </w:rPr>
              <w:t xml:space="preserve"> </w:t>
            </w:r>
            <w:r>
              <w:rPr>
                <w:color w:val="1F3863"/>
              </w:rPr>
              <w:t>documents</w:t>
            </w:r>
            <w:r>
              <w:rPr>
                <w:color w:val="1F3863"/>
              </w:rPr>
              <w:tab/>
              <w:t>7</w:t>
            </w:r>
          </w:hyperlink>
        </w:p>
        <w:p w14:paraId="216AB299" w14:textId="77777777" w:rsidR="003002F5" w:rsidRDefault="00000000">
          <w:pPr>
            <w:pStyle w:val="3"/>
            <w:numPr>
              <w:ilvl w:val="0"/>
              <w:numId w:val="5"/>
            </w:numPr>
            <w:tabs>
              <w:tab w:val="left" w:pos="685"/>
              <w:tab w:val="left" w:pos="686"/>
              <w:tab w:val="right" w:leader="dot" w:pos="9748"/>
            </w:tabs>
            <w:spacing w:before="118"/>
            <w:ind w:hanging="568"/>
          </w:pPr>
          <w:hyperlink w:anchor="_bookmark14" w:history="1">
            <w:r>
              <w:rPr>
                <w:color w:val="1F3863"/>
              </w:rPr>
              <w:t>Use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and</w:t>
            </w:r>
            <w:r>
              <w:rPr>
                <w:color w:val="1F3863"/>
                <w:spacing w:val="-1"/>
              </w:rPr>
              <w:t xml:space="preserve"> </w:t>
            </w:r>
            <w:r>
              <w:rPr>
                <w:color w:val="1F3863"/>
              </w:rPr>
              <w:t>effect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of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information</w:t>
            </w:r>
            <w:r>
              <w:rPr>
                <w:color w:val="1F3863"/>
                <w:spacing w:val="-1"/>
              </w:rPr>
              <w:t xml:space="preserve"> </w:t>
            </w:r>
            <w:r>
              <w:rPr>
                <w:color w:val="1F3863"/>
              </w:rPr>
              <w:t>and</w:t>
            </w:r>
            <w:r>
              <w:rPr>
                <w:color w:val="1F3863"/>
                <w:spacing w:val="-1"/>
              </w:rPr>
              <w:t xml:space="preserve"> </w:t>
            </w:r>
            <w:r>
              <w:rPr>
                <w:color w:val="1F3863"/>
              </w:rPr>
              <w:t>documents</w:t>
            </w:r>
            <w:r>
              <w:rPr>
                <w:color w:val="1F3863"/>
                <w:spacing w:val="-1"/>
              </w:rPr>
              <w:t xml:space="preserve"> </w:t>
            </w:r>
            <w:r>
              <w:rPr>
                <w:color w:val="1F3863"/>
              </w:rPr>
              <w:t>obtained</w:t>
            </w:r>
            <w:r>
              <w:rPr>
                <w:color w:val="1F3863"/>
                <w:spacing w:val="-1"/>
              </w:rPr>
              <w:t xml:space="preserve"> </w:t>
            </w:r>
            <w:r>
              <w:rPr>
                <w:color w:val="1F3863"/>
              </w:rPr>
              <w:t>for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investigations</w:t>
            </w:r>
            <w:r>
              <w:rPr>
                <w:color w:val="1F3863"/>
              </w:rPr>
              <w:tab/>
              <w:t>8</w:t>
            </w:r>
          </w:hyperlink>
        </w:p>
        <w:p w14:paraId="15526D61" w14:textId="77777777" w:rsidR="003002F5" w:rsidRDefault="00000000">
          <w:pPr>
            <w:pStyle w:val="3"/>
            <w:numPr>
              <w:ilvl w:val="0"/>
              <w:numId w:val="5"/>
            </w:numPr>
            <w:tabs>
              <w:tab w:val="left" w:pos="685"/>
              <w:tab w:val="left" w:pos="686"/>
              <w:tab w:val="right" w:leader="dot" w:pos="9748"/>
            </w:tabs>
            <w:ind w:hanging="568"/>
          </w:pPr>
          <w:hyperlink w:anchor="_bookmark15" w:history="1">
            <w:r>
              <w:rPr>
                <w:color w:val="1F3863"/>
              </w:rPr>
              <w:t>Obstruction</w:t>
            </w:r>
            <w:r>
              <w:rPr>
                <w:color w:val="1F3863"/>
                <w:spacing w:val="-1"/>
              </w:rPr>
              <w:t xml:space="preserve"> </w:t>
            </w:r>
            <w:r>
              <w:rPr>
                <w:color w:val="1F3863"/>
              </w:rPr>
              <w:t>of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Inspectors</w:t>
            </w:r>
            <w:r>
              <w:rPr>
                <w:color w:val="1F3863"/>
              </w:rPr>
              <w:tab/>
              <w:t>9</w:t>
            </w:r>
          </w:hyperlink>
        </w:p>
        <w:p w14:paraId="163AD4E5" w14:textId="77777777" w:rsidR="003002F5" w:rsidRDefault="00000000">
          <w:pPr>
            <w:pStyle w:val="3"/>
            <w:numPr>
              <w:ilvl w:val="0"/>
              <w:numId w:val="5"/>
            </w:numPr>
            <w:tabs>
              <w:tab w:val="left" w:pos="685"/>
              <w:tab w:val="left" w:pos="686"/>
              <w:tab w:val="right" w:leader="dot" w:pos="9751"/>
            </w:tabs>
            <w:spacing w:before="119"/>
            <w:ind w:hanging="568"/>
          </w:pPr>
          <w:hyperlink w:anchor="_bookmark16" w:history="1">
            <w:r>
              <w:rPr>
                <w:color w:val="1F3863"/>
              </w:rPr>
              <w:t>Powers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of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the</w:t>
            </w:r>
            <w:r>
              <w:rPr>
                <w:color w:val="1F3863"/>
                <w:spacing w:val="-1"/>
              </w:rPr>
              <w:t xml:space="preserve"> </w:t>
            </w:r>
            <w:r>
              <w:rPr>
                <w:color w:val="1F3863"/>
              </w:rPr>
              <w:t>Relevant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Authority</w:t>
            </w:r>
            <w:r>
              <w:rPr>
                <w:color w:val="1F3863"/>
                <w:spacing w:val="-1"/>
              </w:rPr>
              <w:t xml:space="preserve"> </w:t>
            </w:r>
            <w:r>
              <w:rPr>
                <w:color w:val="1F3863"/>
              </w:rPr>
              <w:t>to</w:t>
            </w:r>
            <w:r>
              <w:rPr>
                <w:color w:val="1F3863"/>
                <w:spacing w:val="-1"/>
              </w:rPr>
              <w:t xml:space="preserve"> </w:t>
            </w:r>
            <w:r>
              <w:rPr>
                <w:color w:val="1F3863"/>
              </w:rPr>
              <w:t>apply</w:t>
            </w:r>
            <w:r>
              <w:rPr>
                <w:color w:val="1F3863"/>
                <w:spacing w:val="-1"/>
              </w:rPr>
              <w:t xml:space="preserve"> </w:t>
            </w:r>
            <w:r>
              <w:rPr>
                <w:color w:val="1F3863"/>
              </w:rPr>
              <w:t>to</w:t>
            </w:r>
            <w:r>
              <w:rPr>
                <w:color w:val="1F3863"/>
                <w:spacing w:val="-1"/>
              </w:rPr>
              <w:t xml:space="preserve"> </w:t>
            </w:r>
            <w:r>
              <w:rPr>
                <w:color w:val="1F3863"/>
              </w:rPr>
              <w:t>AIFC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Court</w:t>
            </w:r>
            <w:r>
              <w:rPr>
                <w:color w:val="1F3863"/>
              </w:rPr>
              <w:tab/>
              <w:t>10</w:t>
            </w:r>
          </w:hyperlink>
        </w:p>
        <w:p w14:paraId="6A060093" w14:textId="77777777" w:rsidR="003002F5" w:rsidRDefault="00000000">
          <w:pPr>
            <w:pStyle w:val="10"/>
            <w:tabs>
              <w:tab w:val="right" w:leader="dot" w:pos="9636"/>
            </w:tabs>
            <w:ind w:left="4"/>
            <w:rPr>
              <w:rFonts w:ascii="Arial MT"/>
              <w:b w:val="0"/>
            </w:rPr>
          </w:pPr>
          <w:hyperlink w:anchor="_bookmark17" w:history="1">
            <w:r>
              <w:rPr>
                <w:color w:val="1F3863"/>
              </w:rPr>
              <w:t>PART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4: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PENALTIES,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ENFORCEMENT</w:t>
            </w:r>
            <w:r>
              <w:rPr>
                <w:color w:val="1F3863"/>
                <w:spacing w:val="-1"/>
              </w:rPr>
              <w:t xml:space="preserve"> </w:t>
            </w:r>
            <w:r>
              <w:rPr>
                <w:color w:val="1F3863"/>
              </w:rPr>
              <w:t>AND APPEALS</w:t>
            </w:r>
            <w:r>
              <w:rPr>
                <w:color w:val="1F3863"/>
              </w:rPr>
              <w:tab/>
            </w:r>
            <w:r>
              <w:rPr>
                <w:rFonts w:ascii="Arial MT"/>
                <w:b w:val="0"/>
                <w:color w:val="1F3863"/>
              </w:rPr>
              <w:t>10</w:t>
            </w:r>
          </w:hyperlink>
        </w:p>
        <w:p w14:paraId="0350E7C4" w14:textId="77777777" w:rsidR="003002F5" w:rsidRDefault="00000000">
          <w:pPr>
            <w:pStyle w:val="3"/>
            <w:numPr>
              <w:ilvl w:val="0"/>
              <w:numId w:val="5"/>
            </w:numPr>
            <w:tabs>
              <w:tab w:val="left" w:pos="685"/>
              <w:tab w:val="left" w:pos="686"/>
              <w:tab w:val="right" w:leader="dot" w:pos="9751"/>
            </w:tabs>
            <w:ind w:hanging="568"/>
          </w:pPr>
          <w:hyperlink w:anchor="_bookmark18" w:history="1">
            <w:r>
              <w:rPr>
                <w:color w:val="1F3863"/>
              </w:rPr>
              <w:t>Contraventions</w:t>
            </w:r>
            <w:r>
              <w:rPr>
                <w:color w:val="1F3863"/>
              </w:rPr>
              <w:tab/>
              <w:t>10</w:t>
            </w:r>
          </w:hyperlink>
        </w:p>
        <w:p w14:paraId="51D7EDF1" w14:textId="77777777" w:rsidR="003002F5" w:rsidRDefault="00000000">
          <w:pPr>
            <w:pStyle w:val="3"/>
            <w:numPr>
              <w:ilvl w:val="0"/>
              <w:numId w:val="5"/>
            </w:numPr>
            <w:tabs>
              <w:tab w:val="left" w:pos="685"/>
              <w:tab w:val="left" w:pos="686"/>
              <w:tab w:val="right" w:leader="dot" w:pos="9751"/>
            </w:tabs>
            <w:spacing w:before="119"/>
            <w:ind w:hanging="568"/>
          </w:pPr>
          <w:hyperlink w:anchor="_bookmark19" w:history="1">
            <w:r>
              <w:rPr>
                <w:color w:val="1F3863"/>
              </w:rPr>
              <w:t>Enforcement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and</w:t>
            </w:r>
            <w:r>
              <w:rPr>
                <w:color w:val="1F3863"/>
                <w:spacing w:val="-1"/>
              </w:rPr>
              <w:t xml:space="preserve"> </w:t>
            </w:r>
            <w:r>
              <w:rPr>
                <w:color w:val="1F3863"/>
              </w:rPr>
              <w:t>appeals</w:t>
            </w:r>
            <w:r>
              <w:rPr>
                <w:color w:val="1F3863"/>
              </w:rPr>
              <w:tab/>
              <w:t>10</w:t>
            </w:r>
          </w:hyperlink>
        </w:p>
        <w:p w14:paraId="63D0290B" w14:textId="77777777" w:rsidR="003002F5" w:rsidRDefault="00000000">
          <w:pPr>
            <w:pStyle w:val="2"/>
            <w:tabs>
              <w:tab w:val="right" w:leader="dot" w:pos="9751"/>
            </w:tabs>
            <w:spacing w:before="121"/>
            <w:rPr>
              <w:rFonts w:ascii="Arial MT"/>
              <w:b w:val="0"/>
            </w:rPr>
          </w:pPr>
          <w:hyperlink w:anchor="_bookmark20" w:history="1">
            <w:r>
              <w:rPr>
                <w:color w:val="1F3863"/>
              </w:rPr>
              <w:t>SCHEDULE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1: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INTERPRETATION</w:t>
            </w:r>
            <w:r>
              <w:rPr>
                <w:color w:val="1F3863"/>
              </w:rPr>
              <w:tab/>
            </w:r>
            <w:r>
              <w:rPr>
                <w:rFonts w:ascii="Arial MT"/>
                <w:b w:val="0"/>
                <w:color w:val="1F3863"/>
              </w:rPr>
              <w:t>13</w:t>
            </w:r>
          </w:hyperlink>
        </w:p>
      </w:sdtContent>
    </w:sdt>
    <w:p w14:paraId="43C36A74" w14:textId="77777777" w:rsidR="003002F5" w:rsidRDefault="003002F5">
      <w:pPr>
        <w:sectPr w:rsidR="003002F5">
          <w:headerReference w:type="default" r:id="rId9"/>
          <w:footerReference w:type="default" r:id="rId10"/>
          <w:pgSz w:w="11910" w:h="16850"/>
          <w:pgMar w:top="1700" w:right="740" w:bottom="1100" w:left="1300" w:header="860" w:footer="911" w:gutter="0"/>
          <w:pgNumType w:start="2"/>
          <w:cols w:space="720"/>
        </w:sectPr>
      </w:pPr>
    </w:p>
    <w:p w14:paraId="3AD7CDB7" w14:textId="77777777" w:rsidR="003002F5" w:rsidRDefault="00000000">
      <w:pPr>
        <w:pStyle w:val="1"/>
        <w:spacing w:before="208"/>
        <w:ind w:left="118" w:firstLine="0"/>
      </w:pPr>
      <w:bookmarkStart w:id="0" w:name="_bookmark0"/>
      <w:bookmarkEnd w:id="0"/>
      <w:r>
        <w:rPr>
          <w:color w:val="1F3863"/>
        </w:rPr>
        <w:lastRenderedPageBreak/>
        <w:t>PART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1: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GENERAL</w:t>
      </w:r>
    </w:p>
    <w:p w14:paraId="03FBBCB3" w14:textId="77777777" w:rsidR="003002F5" w:rsidRDefault="003002F5">
      <w:pPr>
        <w:pStyle w:val="a3"/>
        <w:spacing w:before="10"/>
        <w:rPr>
          <w:rFonts w:ascii="Arial"/>
          <w:b/>
          <w:sz w:val="20"/>
        </w:rPr>
      </w:pPr>
    </w:p>
    <w:p w14:paraId="6B82E2FC" w14:textId="77777777" w:rsidR="003002F5" w:rsidRDefault="00000000">
      <w:pPr>
        <w:pStyle w:val="1"/>
        <w:numPr>
          <w:ilvl w:val="0"/>
          <w:numId w:val="4"/>
        </w:numPr>
        <w:tabs>
          <w:tab w:val="left" w:pos="826"/>
          <w:tab w:val="left" w:pos="827"/>
        </w:tabs>
        <w:spacing w:before="1"/>
        <w:ind w:hanging="709"/>
      </w:pPr>
      <w:bookmarkStart w:id="1" w:name="_bookmark1"/>
      <w:bookmarkEnd w:id="1"/>
      <w:r>
        <w:rPr>
          <w:color w:val="1F3863"/>
        </w:rPr>
        <w:t>Name</w:t>
      </w:r>
    </w:p>
    <w:p w14:paraId="174AD416" w14:textId="77777777" w:rsidR="003002F5" w:rsidRDefault="003002F5">
      <w:pPr>
        <w:pStyle w:val="a3"/>
        <w:spacing w:before="8"/>
        <w:rPr>
          <w:rFonts w:ascii="Arial"/>
          <w:b/>
          <w:sz w:val="20"/>
        </w:rPr>
      </w:pPr>
    </w:p>
    <w:p w14:paraId="2CB71142" w14:textId="77777777" w:rsidR="003002F5" w:rsidRDefault="00000000">
      <w:pPr>
        <w:ind w:left="826"/>
        <w:rPr>
          <w:sz w:val="21"/>
        </w:rPr>
      </w:pPr>
      <w:r>
        <w:rPr>
          <w:color w:val="1F3863"/>
          <w:sz w:val="21"/>
        </w:rPr>
        <w:t>These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Regulations are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rFonts w:ascii="Arial"/>
          <w:i/>
          <w:color w:val="1F3863"/>
          <w:sz w:val="21"/>
        </w:rPr>
        <w:t>AIFC</w:t>
      </w:r>
      <w:r>
        <w:rPr>
          <w:rFonts w:ascii="Arial"/>
          <w:i/>
          <w:color w:val="1F3863"/>
          <w:spacing w:val="-1"/>
          <w:sz w:val="21"/>
        </w:rPr>
        <w:t xml:space="preserve"> </w:t>
      </w:r>
      <w:r>
        <w:rPr>
          <w:rFonts w:ascii="Arial"/>
          <w:i/>
          <w:color w:val="1F3863"/>
          <w:sz w:val="21"/>
        </w:rPr>
        <w:t>Common</w:t>
      </w:r>
      <w:r>
        <w:rPr>
          <w:rFonts w:ascii="Arial"/>
          <w:i/>
          <w:color w:val="1F3863"/>
          <w:spacing w:val="-3"/>
          <w:sz w:val="21"/>
        </w:rPr>
        <w:t xml:space="preserve"> </w:t>
      </w:r>
      <w:r>
        <w:rPr>
          <w:rFonts w:ascii="Arial"/>
          <w:i/>
          <w:color w:val="1F3863"/>
          <w:sz w:val="21"/>
        </w:rPr>
        <w:t>Reporting</w:t>
      </w:r>
      <w:r>
        <w:rPr>
          <w:rFonts w:ascii="Arial"/>
          <w:i/>
          <w:color w:val="1F3863"/>
          <w:spacing w:val="-2"/>
          <w:sz w:val="21"/>
        </w:rPr>
        <w:t xml:space="preserve"> </w:t>
      </w:r>
      <w:r>
        <w:rPr>
          <w:rFonts w:ascii="Arial"/>
          <w:i/>
          <w:color w:val="1F3863"/>
          <w:sz w:val="21"/>
        </w:rPr>
        <w:t>Standard Regulations</w:t>
      </w:r>
      <w:r>
        <w:rPr>
          <w:rFonts w:ascii="Arial"/>
          <w:i/>
          <w:color w:val="1F3863"/>
          <w:spacing w:val="-2"/>
          <w:sz w:val="21"/>
        </w:rPr>
        <w:t xml:space="preserve"> </w:t>
      </w:r>
      <w:r>
        <w:rPr>
          <w:rFonts w:ascii="Arial"/>
          <w:i/>
          <w:color w:val="1F3863"/>
          <w:sz w:val="21"/>
        </w:rPr>
        <w:t>2019</w:t>
      </w:r>
      <w:r>
        <w:rPr>
          <w:color w:val="1F3863"/>
          <w:sz w:val="21"/>
        </w:rPr>
        <w:t>.</w:t>
      </w:r>
    </w:p>
    <w:p w14:paraId="061DCC79" w14:textId="77777777" w:rsidR="003002F5" w:rsidRDefault="003002F5">
      <w:pPr>
        <w:pStyle w:val="a3"/>
        <w:spacing w:before="11"/>
        <w:rPr>
          <w:sz w:val="20"/>
        </w:rPr>
      </w:pPr>
    </w:p>
    <w:p w14:paraId="4039F9FA" w14:textId="77777777" w:rsidR="003002F5" w:rsidRDefault="00000000">
      <w:pPr>
        <w:pStyle w:val="1"/>
        <w:numPr>
          <w:ilvl w:val="0"/>
          <w:numId w:val="4"/>
        </w:numPr>
        <w:tabs>
          <w:tab w:val="left" w:pos="826"/>
          <w:tab w:val="left" w:pos="827"/>
        </w:tabs>
        <w:ind w:hanging="709"/>
      </w:pPr>
      <w:bookmarkStart w:id="2" w:name="_bookmark2"/>
      <w:bookmarkEnd w:id="2"/>
      <w:r>
        <w:rPr>
          <w:color w:val="1F3863"/>
        </w:rPr>
        <w:t>Commencement</w:t>
      </w:r>
    </w:p>
    <w:p w14:paraId="0B37B242" w14:textId="77777777" w:rsidR="003002F5" w:rsidRDefault="003002F5">
      <w:pPr>
        <w:pStyle w:val="a3"/>
        <w:spacing w:before="8"/>
        <w:rPr>
          <w:rFonts w:ascii="Arial"/>
          <w:b/>
          <w:sz w:val="20"/>
        </w:rPr>
      </w:pPr>
    </w:p>
    <w:p w14:paraId="72BE378F" w14:textId="77777777" w:rsidR="003002F5" w:rsidRDefault="00000000">
      <w:pPr>
        <w:pStyle w:val="a3"/>
        <w:spacing w:before="1"/>
        <w:ind w:left="826"/>
      </w:pPr>
      <w:r>
        <w:rPr>
          <w:color w:val="1F3863"/>
        </w:rPr>
        <w:t>These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Regulations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commence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on 1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July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2019.</w:t>
      </w:r>
    </w:p>
    <w:p w14:paraId="066661E3" w14:textId="77777777" w:rsidR="003002F5" w:rsidRDefault="003002F5">
      <w:pPr>
        <w:pStyle w:val="a3"/>
        <w:spacing w:before="10"/>
        <w:rPr>
          <w:sz w:val="20"/>
        </w:rPr>
      </w:pPr>
    </w:p>
    <w:p w14:paraId="20C5FB89" w14:textId="77777777" w:rsidR="003002F5" w:rsidRDefault="00000000">
      <w:pPr>
        <w:pStyle w:val="1"/>
        <w:numPr>
          <w:ilvl w:val="0"/>
          <w:numId w:val="4"/>
        </w:numPr>
        <w:tabs>
          <w:tab w:val="left" w:pos="826"/>
          <w:tab w:val="left" w:pos="827"/>
        </w:tabs>
        <w:spacing w:before="1"/>
        <w:ind w:hanging="709"/>
      </w:pPr>
      <w:bookmarkStart w:id="3" w:name="_bookmark3"/>
      <w:bookmarkEnd w:id="3"/>
      <w:r>
        <w:rPr>
          <w:color w:val="1F3863"/>
        </w:rPr>
        <w:t>Legislative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authority</w:t>
      </w:r>
    </w:p>
    <w:p w14:paraId="664F87D7" w14:textId="77777777" w:rsidR="003002F5" w:rsidRDefault="003002F5">
      <w:pPr>
        <w:pStyle w:val="a3"/>
        <w:spacing w:before="10"/>
        <w:rPr>
          <w:rFonts w:ascii="Arial"/>
          <w:b/>
          <w:sz w:val="20"/>
        </w:rPr>
      </w:pPr>
    </w:p>
    <w:p w14:paraId="141B317A" w14:textId="77777777" w:rsidR="003002F5" w:rsidRDefault="00000000">
      <w:pPr>
        <w:pStyle w:val="a3"/>
        <w:spacing w:before="1"/>
        <w:ind w:left="846"/>
      </w:pPr>
      <w:r>
        <w:rPr>
          <w:color w:val="1F3863"/>
        </w:rPr>
        <w:t>These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Regulations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are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adopted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by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Governor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under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article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4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Constitutional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Statute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and</w:t>
      </w:r>
      <w:r>
        <w:rPr>
          <w:color w:val="1F3863"/>
          <w:spacing w:val="-55"/>
        </w:rPr>
        <w:t xml:space="preserve"> </w:t>
      </w:r>
      <w:r>
        <w:rPr>
          <w:color w:val="1F3863"/>
        </w:rPr>
        <w:t>subparagraph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3)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paragraph 9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Management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Council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Resolution on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AIFC Bodies.</w:t>
      </w:r>
    </w:p>
    <w:p w14:paraId="7245DE26" w14:textId="77777777" w:rsidR="003002F5" w:rsidRDefault="003002F5">
      <w:pPr>
        <w:pStyle w:val="a3"/>
        <w:spacing w:before="9"/>
        <w:rPr>
          <w:sz w:val="20"/>
        </w:rPr>
      </w:pPr>
    </w:p>
    <w:p w14:paraId="7D6846EC" w14:textId="77777777" w:rsidR="003002F5" w:rsidRDefault="00000000">
      <w:pPr>
        <w:pStyle w:val="1"/>
        <w:numPr>
          <w:ilvl w:val="0"/>
          <w:numId w:val="4"/>
        </w:numPr>
        <w:tabs>
          <w:tab w:val="left" w:pos="826"/>
          <w:tab w:val="left" w:pos="827"/>
        </w:tabs>
        <w:spacing w:before="1"/>
        <w:ind w:hanging="709"/>
      </w:pPr>
      <w:bookmarkStart w:id="4" w:name="_bookmark4"/>
      <w:bookmarkEnd w:id="4"/>
      <w:r>
        <w:rPr>
          <w:color w:val="1F3863"/>
        </w:rPr>
        <w:t>Application</w:t>
      </w:r>
    </w:p>
    <w:p w14:paraId="2475B3F6" w14:textId="77777777" w:rsidR="003002F5" w:rsidRDefault="003002F5">
      <w:pPr>
        <w:pStyle w:val="a3"/>
        <w:spacing w:before="8"/>
        <w:rPr>
          <w:rFonts w:ascii="Arial"/>
          <w:b/>
          <w:sz w:val="20"/>
        </w:rPr>
      </w:pPr>
    </w:p>
    <w:p w14:paraId="5285B151" w14:textId="77777777" w:rsidR="003002F5" w:rsidRDefault="00000000">
      <w:pPr>
        <w:pStyle w:val="a3"/>
        <w:ind w:left="826"/>
      </w:pPr>
      <w:r>
        <w:rPr>
          <w:color w:val="1F3863"/>
        </w:rPr>
        <w:t>These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Regulations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apply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to:</w:t>
      </w:r>
    </w:p>
    <w:p w14:paraId="6DF05F2B" w14:textId="77777777" w:rsidR="003002F5" w:rsidRDefault="003002F5">
      <w:pPr>
        <w:pStyle w:val="a3"/>
        <w:spacing w:before="11"/>
        <w:rPr>
          <w:sz w:val="20"/>
        </w:rPr>
      </w:pPr>
    </w:p>
    <w:p w14:paraId="397FE04B" w14:textId="77777777" w:rsidR="003002F5" w:rsidRDefault="00000000">
      <w:pPr>
        <w:pStyle w:val="a5"/>
        <w:numPr>
          <w:ilvl w:val="1"/>
          <w:numId w:val="4"/>
        </w:numPr>
        <w:tabs>
          <w:tab w:val="left" w:pos="1962"/>
        </w:tabs>
        <w:ind w:right="107"/>
        <w:jc w:val="both"/>
        <w:rPr>
          <w:sz w:val="21"/>
        </w:rPr>
      </w:pPr>
      <w:r>
        <w:rPr>
          <w:color w:val="1F3863"/>
          <w:spacing w:val="-1"/>
          <w:sz w:val="21"/>
        </w:rPr>
        <w:t>any</w:t>
      </w:r>
      <w:r>
        <w:rPr>
          <w:color w:val="1F3863"/>
          <w:spacing w:val="-15"/>
          <w:sz w:val="21"/>
        </w:rPr>
        <w:t xml:space="preserve"> </w:t>
      </w:r>
      <w:r>
        <w:rPr>
          <w:color w:val="1F3863"/>
          <w:spacing w:val="-1"/>
          <w:sz w:val="21"/>
        </w:rPr>
        <w:t>Reporting</w:t>
      </w:r>
      <w:r>
        <w:rPr>
          <w:color w:val="1F3863"/>
          <w:spacing w:val="-15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-14"/>
          <w:sz w:val="21"/>
        </w:rPr>
        <w:t xml:space="preserve"> </w:t>
      </w:r>
      <w:r>
        <w:rPr>
          <w:color w:val="1F3863"/>
          <w:sz w:val="21"/>
        </w:rPr>
        <w:t>Institution</w:t>
      </w:r>
      <w:r>
        <w:rPr>
          <w:color w:val="1F3863"/>
          <w:spacing w:val="-16"/>
          <w:sz w:val="21"/>
        </w:rPr>
        <w:t xml:space="preserve"> </w:t>
      </w:r>
      <w:r>
        <w:rPr>
          <w:color w:val="1F3863"/>
          <w:sz w:val="21"/>
        </w:rPr>
        <w:t>subject</w:t>
      </w:r>
      <w:r>
        <w:rPr>
          <w:color w:val="1F3863"/>
          <w:spacing w:val="-15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6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5"/>
          <w:sz w:val="21"/>
        </w:rPr>
        <w:t xml:space="preserve"> </w:t>
      </w:r>
      <w:r>
        <w:rPr>
          <w:color w:val="1F3863"/>
          <w:sz w:val="21"/>
        </w:rPr>
        <w:t>supervision</w:t>
      </w:r>
      <w:r>
        <w:rPr>
          <w:color w:val="1F3863"/>
          <w:spacing w:val="-15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15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5"/>
          <w:sz w:val="21"/>
        </w:rPr>
        <w:t xml:space="preserve"> </w:t>
      </w:r>
      <w:r>
        <w:rPr>
          <w:color w:val="1F3863"/>
          <w:sz w:val="21"/>
        </w:rPr>
        <w:t>Relevant</w:t>
      </w:r>
      <w:r>
        <w:rPr>
          <w:color w:val="1F3863"/>
          <w:spacing w:val="-16"/>
          <w:sz w:val="21"/>
        </w:rPr>
        <w:t xml:space="preserve"> </w:t>
      </w:r>
      <w:r>
        <w:rPr>
          <w:color w:val="1F3863"/>
          <w:sz w:val="21"/>
        </w:rPr>
        <w:t>Authority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under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these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Regulations;</w:t>
      </w:r>
    </w:p>
    <w:p w14:paraId="79CC77D5" w14:textId="77777777" w:rsidR="003002F5" w:rsidRDefault="003002F5">
      <w:pPr>
        <w:pStyle w:val="a3"/>
        <w:spacing w:before="9"/>
        <w:rPr>
          <w:sz w:val="20"/>
        </w:rPr>
      </w:pPr>
    </w:p>
    <w:p w14:paraId="341E175F" w14:textId="77777777" w:rsidR="003002F5" w:rsidRDefault="00000000">
      <w:pPr>
        <w:pStyle w:val="a5"/>
        <w:numPr>
          <w:ilvl w:val="1"/>
          <w:numId w:val="4"/>
        </w:numPr>
        <w:tabs>
          <w:tab w:val="left" w:pos="1962"/>
        </w:tabs>
        <w:spacing w:before="1"/>
        <w:ind w:right="110"/>
        <w:jc w:val="both"/>
        <w:rPr>
          <w:sz w:val="21"/>
        </w:rPr>
      </w:pPr>
      <w:r>
        <w:rPr>
          <w:color w:val="1F3863"/>
          <w:sz w:val="21"/>
        </w:rPr>
        <w:t>any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Account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Holder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Reportable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Account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held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with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Institution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subject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supervision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Relevant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Authority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under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these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Regulations;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and</w:t>
      </w:r>
    </w:p>
    <w:p w14:paraId="01736E0F" w14:textId="77777777" w:rsidR="003002F5" w:rsidRDefault="003002F5">
      <w:pPr>
        <w:pStyle w:val="a3"/>
        <w:spacing w:before="10"/>
        <w:rPr>
          <w:sz w:val="20"/>
        </w:rPr>
      </w:pPr>
    </w:p>
    <w:p w14:paraId="4451E10F" w14:textId="77777777" w:rsidR="003002F5" w:rsidRDefault="00000000">
      <w:pPr>
        <w:pStyle w:val="a5"/>
        <w:numPr>
          <w:ilvl w:val="1"/>
          <w:numId w:val="4"/>
        </w:numPr>
        <w:tabs>
          <w:tab w:val="left" w:pos="1961"/>
          <w:tab w:val="left" w:pos="1962"/>
        </w:tabs>
        <w:rPr>
          <w:sz w:val="21"/>
        </w:rPr>
      </w:pPr>
      <w:r>
        <w:rPr>
          <w:color w:val="1F3863"/>
          <w:sz w:val="21"/>
        </w:rPr>
        <w:t>any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other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Person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to whom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provision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is specified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apply.</w:t>
      </w:r>
    </w:p>
    <w:p w14:paraId="1433CB5A" w14:textId="77777777" w:rsidR="003002F5" w:rsidRDefault="003002F5">
      <w:pPr>
        <w:pStyle w:val="a3"/>
        <w:spacing w:before="11"/>
        <w:rPr>
          <w:sz w:val="20"/>
        </w:rPr>
      </w:pPr>
    </w:p>
    <w:p w14:paraId="220D04E7" w14:textId="77777777" w:rsidR="003002F5" w:rsidRDefault="00000000">
      <w:pPr>
        <w:pStyle w:val="1"/>
        <w:numPr>
          <w:ilvl w:val="0"/>
          <w:numId w:val="4"/>
        </w:numPr>
        <w:tabs>
          <w:tab w:val="left" w:pos="826"/>
          <w:tab w:val="left" w:pos="827"/>
        </w:tabs>
        <w:ind w:hanging="709"/>
      </w:pPr>
      <w:bookmarkStart w:id="5" w:name="_bookmark5"/>
      <w:bookmarkEnd w:id="5"/>
      <w:r>
        <w:rPr>
          <w:color w:val="1F3863"/>
        </w:rPr>
        <w:t>Interpretation</w:t>
      </w:r>
    </w:p>
    <w:p w14:paraId="6881D726" w14:textId="77777777" w:rsidR="003002F5" w:rsidRDefault="003002F5">
      <w:pPr>
        <w:pStyle w:val="a3"/>
        <w:spacing w:before="9"/>
        <w:rPr>
          <w:rFonts w:ascii="Arial"/>
          <w:b/>
          <w:sz w:val="20"/>
        </w:rPr>
      </w:pPr>
    </w:p>
    <w:p w14:paraId="5827C6B6" w14:textId="77777777" w:rsidR="003002F5" w:rsidRDefault="00000000">
      <w:pPr>
        <w:pStyle w:val="a3"/>
        <w:ind w:left="826"/>
      </w:pPr>
      <w:r>
        <w:rPr>
          <w:color w:val="1F3863"/>
        </w:rPr>
        <w:t>Schedule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1</w:t>
      </w:r>
      <w:r>
        <w:rPr>
          <w:color w:val="1F3863"/>
          <w:spacing w:val="4"/>
        </w:rPr>
        <w:t xml:space="preserve"> </w:t>
      </w:r>
      <w:r>
        <w:rPr>
          <w:color w:val="1F3863"/>
        </w:rPr>
        <w:t>(Interpretation)</w:t>
      </w:r>
      <w:r>
        <w:rPr>
          <w:color w:val="1F3863"/>
          <w:spacing w:val="4"/>
        </w:rPr>
        <w:t xml:space="preserve"> </w:t>
      </w:r>
      <w:r>
        <w:rPr>
          <w:color w:val="1F3863"/>
        </w:rPr>
        <w:t>contains</w:t>
      </w:r>
      <w:r>
        <w:rPr>
          <w:color w:val="1F3863"/>
          <w:spacing w:val="4"/>
        </w:rPr>
        <w:t xml:space="preserve"> </w:t>
      </w:r>
      <w:r>
        <w:rPr>
          <w:color w:val="1F3863"/>
        </w:rPr>
        <w:t>definitions</w:t>
      </w:r>
      <w:r>
        <w:rPr>
          <w:color w:val="1F3863"/>
          <w:spacing w:val="4"/>
        </w:rPr>
        <w:t xml:space="preserve"> </w:t>
      </w:r>
      <w:r>
        <w:rPr>
          <w:color w:val="1F3863"/>
        </w:rPr>
        <w:t>and</w:t>
      </w:r>
      <w:r>
        <w:rPr>
          <w:color w:val="1F3863"/>
          <w:spacing w:val="3"/>
        </w:rPr>
        <w:t xml:space="preserve"> </w:t>
      </w:r>
      <w:r>
        <w:rPr>
          <w:color w:val="1F3863"/>
        </w:rPr>
        <w:t>other</w:t>
      </w:r>
      <w:r>
        <w:rPr>
          <w:color w:val="1F3863"/>
          <w:spacing w:val="3"/>
        </w:rPr>
        <w:t xml:space="preserve"> </w:t>
      </w:r>
      <w:r>
        <w:rPr>
          <w:color w:val="1F3863"/>
        </w:rPr>
        <w:t>interpretative</w:t>
      </w:r>
      <w:r>
        <w:rPr>
          <w:color w:val="1F3863"/>
          <w:spacing w:val="5"/>
        </w:rPr>
        <w:t xml:space="preserve"> </w:t>
      </w:r>
      <w:r>
        <w:rPr>
          <w:color w:val="1F3863"/>
        </w:rPr>
        <w:t>provisions</w:t>
      </w:r>
      <w:r>
        <w:rPr>
          <w:color w:val="1F3863"/>
          <w:spacing w:val="4"/>
        </w:rPr>
        <w:t xml:space="preserve"> </w:t>
      </w:r>
      <w:r>
        <w:rPr>
          <w:color w:val="1F3863"/>
        </w:rPr>
        <w:t>used</w:t>
      </w:r>
      <w:r>
        <w:rPr>
          <w:color w:val="1F3863"/>
          <w:spacing w:val="3"/>
        </w:rPr>
        <w:t xml:space="preserve"> </w:t>
      </w:r>
      <w:r>
        <w:rPr>
          <w:color w:val="1F3863"/>
        </w:rPr>
        <w:t>in</w:t>
      </w:r>
      <w:r>
        <w:rPr>
          <w:color w:val="1F3863"/>
          <w:spacing w:val="4"/>
        </w:rPr>
        <w:t xml:space="preserve"> </w:t>
      </w:r>
      <w:r>
        <w:rPr>
          <w:color w:val="1F3863"/>
        </w:rPr>
        <w:t>these</w:t>
      </w:r>
      <w:r>
        <w:rPr>
          <w:color w:val="1F3863"/>
          <w:spacing w:val="-55"/>
        </w:rPr>
        <w:t xml:space="preserve"> </w:t>
      </w:r>
      <w:r>
        <w:rPr>
          <w:color w:val="1F3863"/>
        </w:rPr>
        <w:t>Regulations.</w:t>
      </w:r>
    </w:p>
    <w:p w14:paraId="08FF2244" w14:textId="77777777" w:rsidR="003002F5" w:rsidRDefault="003002F5">
      <w:pPr>
        <w:sectPr w:rsidR="003002F5">
          <w:pgSz w:w="11910" w:h="16850"/>
          <w:pgMar w:top="1700" w:right="740" w:bottom="1100" w:left="1300" w:header="860" w:footer="911" w:gutter="0"/>
          <w:cols w:space="720"/>
        </w:sectPr>
      </w:pPr>
    </w:p>
    <w:p w14:paraId="3ED23EA1" w14:textId="77777777" w:rsidR="003002F5" w:rsidRDefault="003002F5">
      <w:pPr>
        <w:pStyle w:val="a3"/>
        <w:spacing w:before="10"/>
        <w:rPr>
          <w:sz w:val="9"/>
        </w:rPr>
      </w:pPr>
    </w:p>
    <w:p w14:paraId="22B97B9C" w14:textId="77777777" w:rsidR="003002F5" w:rsidRDefault="00000000">
      <w:pPr>
        <w:pStyle w:val="1"/>
        <w:spacing w:before="94"/>
        <w:ind w:left="118" w:firstLine="0"/>
      </w:pPr>
      <w:bookmarkStart w:id="6" w:name="_bookmark6"/>
      <w:bookmarkEnd w:id="6"/>
      <w:r>
        <w:rPr>
          <w:color w:val="1F3863"/>
        </w:rPr>
        <w:t>PART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2: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ROLE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RELEVANT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AUTHORITY</w:t>
      </w:r>
    </w:p>
    <w:p w14:paraId="40C7D056" w14:textId="77777777" w:rsidR="003002F5" w:rsidRDefault="003002F5">
      <w:pPr>
        <w:pStyle w:val="a3"/>
        <w:spacing w:before="11"/>
        <w:rPr>
          <w:rFonts w:ascii="Arial"/>
          <w:b/>
          <w:sz w:val="20"/>
        </w:rPr>
      </w:pPr>
    </w:p>
    <w:p w14:paraId="4C9043B7" w14:textId="77777777" w:rsidR="003002F5" w:rsidRDefault="00000000">
      <w:pPr>
        <w:pStyle w:val="1"/>
        <w:numPr>
          <w:ilvl w:val="0"/>
          <w:numId w:val="4"/>
        </w:numPr>
        <w:tabs>
          <w:tab w:val="left" w:pos="826"/>
          <w:tab w:val="left" w:pos="827"/>
        </w:tabs>
        <w:ind w:hanging="709"/>
      </w:pPr>
      <w:bookmarkStart w:id="7" w:name="_bookmark7"/>
      <w:bookmarkEnd w:id="7"/>
      <w:r>
        <w:rPr>
          <w:color w:val="1F3863"/>
        </w:rPr>
        <w:t>Appointment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Relevant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Authority</w:t>
      </w:r>
    </w:p>
    <w:p w14:paraId="5582A077" w14:textId="77777777" w:rsidR="003002F5" w:rsidRDefault="003002F5">
      <w:pPr>
        <w:pStyle w:val="a3"/>
        <w:spacing w:before="9"/>
        <w:rPr>
          <w:rFonts w:ascii="Arial"/>
          <w:b/>
          <w:sz w:val="20"/>
        </w:rPr>
      </w:pPr>
    </w:p>
    <w:p w14:paraId="0F52DF08" w14:textId="77777777" w:rsidR="003002F5" w:rsidRDefault="00000000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ind w:right="108"/>
        <w:rPr>
          <w:sz w:val="21"/>
        </w:rPr>
      </w:pPr>
      <w:r>
        <w:rPr>
          <w:color w:val="1F3863"/>
          <w:sz w:val="21"/>
        </w:rPr>
        <w:t>The</w:t>
      </w:r>
      <w:r>
        <w:rPr>
          <w:color w:val="1F3863"/>
          <w:spacing w:val="11"/>
          <w:sz w:val="21"/>
        </w:rPr>
        <w:t xml:space="preserve"> </w:t>
      </w:r>
      <w:r>
        <w:rPr>
          <w:color w:val="1F3863"/>
          <w:sz w:val="21"/>
        </w:rPr>
        <w:t>Relevant</w:t>
      </w:r>
      <w:r>
        <w:rPr>
          <w:color w:val="1F3863"/>
          <w:spacing w:val="10"/>
          <w:sz w:val="21"/>
        </w:rPr>
        <w:t xml:space="preserve"> </w:t>
      </w:r>
      <w:r>
        <w:rPr>
          <w:color w:val="1F3863"/>
          <w:sz w:val="21"/>
        </w:rPr>
        <w:t>Authority</w:t>
      </w:r>
      <w:r>
        <w:rPr>
          <w:color w:val="1F3863"/>
          <w:spacing w:val="11"/>
          <w:sz w:val="21"/>
        </w:rPr>
        <w:t xml:space="preserve"> </w:t>
      </w:r>
      <w:r>
        <w:rPr>
          <w:color w:val="1F3863"/>
          <w:sz w:val="21"/>
        </w:rPr>
        <w:t>is</w:t>
      </w:r>
      <w:r>
        <w:rPr>
          <w:color w:val="1F3863"/>
          <w:spacing w:val="11"/>
          <w:sz w:val="21"/>
        </w:rPr>
        <w:t xml:space="preserve"> </w:t>
      </w:r>
      <w:r>
        <w:rPr>
          <w:color w:val="1F3863"/>
          <w:sz w:val="21"/>
        </w:rPr>
        <w:t>hereby</w:t>
      </w:r>
      <w:r>
        <w:rPr>
          <w:color w:val="1F3863"/>
          <w:spacing w:val="11"/>
          <w:sz w:val="21"/>
        </w:rPr>
        <w:t xml:space="preserve"> </w:t>
      </w:r>
      <w:r>
        <w:rPr>
          <w:color w:val="1F3863"/>
          <w:sz w:val="21"/>
        </w:rPr>
        <w:t>appointed</w:t>
      </w:r>
      <w:r>
        <w:rPr>
          <w:color w:val="1F3863"/>
          <w:spacing w:val="11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11"/>
          <w:sz w:val="21"/>
        </w:rPr>
        <w:t xml:space="preserve"> </w:t>
      </w:r>
      <w:r>
        <w:rPr>
          <w:color w:val="1F3863"/>
          <w:sz w:val="21"/>
        </w:rPr>
        <w:t>administer</w:t>
      </w:r>
      <w:r>
        <w:rPr>
          <w:color w:val="1F3863"/>
          <w:spacing w:val="10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11"/>
          <w:sz w:val="21"/>
        </w:rPr>
        <w:t xml:space="preserve"> </w:t>
      </w:r>
      <w:r>
        <w:rPr>
          <w:color w:val="1F3863"/>
          <w:sz w:val="21"/>
        </w:rPr>
        <w:t>provisions</w:t>
      </w:r>
      <w:r>
        <w:rPr>
          <w:color w:val="1F3863"/>
          <w:spacing w:val="11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10"/>
          <w:sz w:val="21"/>
        </w:rPr>
        <w:t xml:space="preserve"> </w:t>
      </w:r>
      <w:r>
        <w:rPr>
          <w:color w:val="1F3863"/>
          <w:sz w:val="21"/>
        </w:rPr>
        <w:t>these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Regulations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in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AIFC.</w:t>
      </w:r>
    </w:p>
    <w:p w14:paraId="7942FBA9" w14:textId="77777777" w:rsidR="003002F5" w:rsidRDefault="003002F5">
      <w:pPr>
        <w:pStyle w:val="a3"/>
        <w:spacing w:before="9"/>
        <w:rPr>
          <w:sz w:val="20"/>
        </w:rPr>
      </w:pPr>
    </w:p>
    <w:p w14:paraId="19BD86B8" w14:textId="77777777" w:rsidR="003002F5" w:rsidRDefault="00000000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ind w:right="104"/>
        <w:rPr>
          <w:sz w:val="21"/>
        </w:rPr>
      </w:pPr>
      <w:r>
        <w:rPr>
          <w:color w:val="1F3863"/>
          <w:sz w:val="21"/>
        </w:rPr>
        <w:t>In</w:t>
      </w:r>
      <w:r>
        <w:rPr>
          <w:color w:val="1F3863"/>
          <w:spacing w:val="10"/>
          <w:sz w:val="21"/>
        </w:rPr>
        <w:t xml:space="preserve"> </w:t>
      </w:r>
      <w:r>
        <w:rPr>
          <w:color w:val="1F3863"/>
          <w:sz w:val="21"/>
        </w:rPr>
        <w:t>exercising</w:t>
      </w:r>
      <w:r>
        <w:rPr>
          <w:color w:val="1F3863"/>
          <w:spacing w:val="10"/>
          <w:sz w:val="21"/>
        </w:rPr>
        <w:t xml:space="preserve"> </w:t>
      </w:r>
      <w:r>
        <w:rPr>
          <w:color w:val="1F3863"/>
          <w:sz w:val="21"/>
        </w:rPr>
        <w:t>its</w:t>
      </w:r>
      <w:r>
        <w:rPr>
          <w:color w:val="1F3863"/>
          <w:spacing w:val="11"/>
          <w:sz w:val="21"/>
        </w:rPr>
        <w:t xml:space="preserve"> </w:t>
      </w:r>
      <w:r>
        <w:rPr>
          <w:color w:val="1F3863"/>
          <w:sz w:val="21"/>
        </w:rPr>
        <w:t>powers</w:t>
      </w:r>
      <w:r>
        <w:rPr>
          <w:color w:val="1F3863"/>
          <w:spacing w:val="9"/>
          <w:sz w:val="21"/>
        </w:rPr>
        <w:t xml:space="preserve"> </w:t>
      </w:r>
      <w:r>
        <w:rPr>
          <w:color w:val="1F3863"/>
          <w:sz w:val="21"/>
        </w:rPr>
        <w:t>under</w:t>
      </w:r>
      <w:r>
        <w:rPr>
          <w:color w:val="1F3863"/>
          <w:spacing w:val="9"/>
          <w:sz w:val="21"/>
        </w:rPr>
        <w:t xml:space="preserve"> </w:t>
      </w:r>
      <w:r>
        <w:rPr>
          <w:color w:val="1F3863"/>
          <w:sz w:val="21"/>
        </w:rPr>
        <w:t>these</w:t>
      </w:r>
      <w:r>
        <w:rPr>
          <w:color w:val="1F3863"/>
          <w:spacing w:val="11"/>
          <w:sz w:val="21"/>
        </w:rPr>
        <w:t xml:space="preserve"> </w:t>
      </w:r>
      <w:r>
        <w:rPr>
          <w:color w:val="1F3863"/>
          <w:sz w:val="21"/>
        </w:rPr>
        <w:t>Regulations,</w:t>
      </w:r>
      <w:r>
        <w:rPr>
          <w:color w:val="1F3863"/>
          <w:spacing w:val="9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11"/>
          <w:sz w:val="21"/>
        </w:rPr>
        <w:t xml:space="preserve"> </w:t>
      </w:r>
      <w:r>
        <w:rPr>
          <w:color w:val="1F3863"/>
          <w:sz w:val="21"/>
        </w:rPr>
        <w:t>Relevant</w:t>
      </w:r>
      <w:r>
        <w:rPr>
          <w:color w:val="1F3863"/>
          <w:spacing w:val="9"/>
          <w:sz w:val="21"/>
        </w:rPr>
        <w:t xml:space="preserve"> </w:t>
      </w:r>
      <w:r>
        <w:rPr>
          <w:color w:val="1F3863"/>
          <w:sz w:val="21"/>
        </w:rPr>
        <w:t>Authority</w:t>
      </w:r>
      <w:r>
        <w:rPr>
          <w:color w:val="1F3863"/>
          <w:spacing w:val="15"/>
          <w:sz w:val="21"/>
        </w:rPr>
        <w:t xml:space="preserve"> </w:t>
      </w:r>
      <w:r>
        <w:rPr>
          <w:color w:val="1F3863"/>
          <w:sz w:val="21"/>
        </w:rPr>
        <w:t>must</w:t>
      </w:r>
      <w:r>
        <w:rPr>
          <w:color w:val="1F3863"/>
          <w:spacing w:val="10"/>
          <w:sz w:val="21"/>
        </w:rPr>
        <w:t xml:space="preserve"> </w:t>
      </w:r>
      <w:r>
        <w:rPr>
          <w:color w:val="1F3863"/>
          <w:sz w:val="21"/>
        </w:rPr>
        <w:t>act</w:t>
      </w:r>
      <w:r>
        <w:rPr>
          <w:color w:val="1F3863"/>
          <w:spacing w:val="9"/>
          <w:sz w:val="21"/>
        </w:rPr>
        <w:t xml:space="preserve"> </w:t>
      </w:r>
      <w:r>
        <w:rPr>
          <w:color w:val="1F3863"/>
          <w:sz w:val="21"/>
        </w:rPr>
        <w:t>in</w:t>
      </w:r>
      <w:r>
        <w:rPr>
          <w:color w:val="1F3863"/>
          <w:spacing w:val="10"/>
          <w:sz w:val="21"/>
        </w:rPr>
        <w:t xml:space="preserve"> </w:t>
      </w:r>
      <w:r>
        <w:rPr>
          <w:color w:val="1F3863"/>
          <w:sz w:val="21"/>
        </w:rPr>
        <w:t>an</w:t>
      </w:r>
      <w:r>
        <w:rPr>
          <w:color w:val="1F3863"/>
          <w:spacing w:val="-55"/>
          <w:sz w:val="21"/>
        </w:rPr>
        <w:t xml:space="preserve"> </w:t>
      </w:r>
      <w:r>
        <w:rPr>
          <w:color w:val="1F3863"/>
          <w:sz w:val="21"/>
        </w:rPr>
        <w:t>independent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manner.</w:t>
      </w:r>
    </w:p>
    <w:p w14:paraId="16E6124B" w14:textId="77777777" w:rsidR="003002F5" w:rsidRDefault="003002F5">
      <w:pPr>
        <w:pStyle w:val="a3"/>
      </w:pPr>
    </w:p>
    <w:p w14:paraId="13588BBC" w14:textId="77777777" w:rsidR="003002F5" w:rsidRDefault="00000000">
      <w:pPr>
        <w:pStyle w:val="1"/>
        <w:numPr>
          <w:ilvl w:val="0"/>
          <w:numId w:val="4"/>
        </w:numPr>
        <w:tabs>
          <w:tab w:val="left" w:pos="826"/>
          <w:tab w:val="left" w:pos="827"/>
        </w:tabs>
        <w:spacing w:before="1"/>
        <w:ind w:hanging="709"/>
      </w:pPr>
      <w:bookmarkStart w:id="8" w:name="_bookmark8"/>
      <w:bookmarkEnd w:id="8"/>
      <w:r>
        <w:rPr>
          <w:color w:val="1F3863"/>
        </w:rPr>
        <w:t>Objectives,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functions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and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powers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Relevant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Authority</w:t>
      </w:r>
    </w:p>
    <w:p w14:paraId="46F55F86" w14:textId="77777777" w:rsidR="003002F5" w:rsidRDefault="003002F5">
      <w:pPr>
        <w:pStyle w:val="a3"/>
        <w:spacing w:before="8"/>
        <w:rPr>
          <w:rFonts w:ascii="Arial"/>
          <w:b/>
          <w:sz w:val="20"/>
        </w:rPr>
      </w:pPr>
    </w:p>
    <w:p w14:paraId="4E5E624F" w14:textId="77777777" w:rsidR="003002F5" w:rsidRDefault="00000000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ind w:right="103"/>
        <w:rPr>
          <w:sz w:val="21"/>
        </w:rPr>
      </w:pPr>
      <w:r>
        <w:rPr>
          <w:color w:val="1F3863"/>
          <w:sz w:val="21"/>
        </w:rPr>
        <w:t>In performing its functions and exercising its powers, the Relevant Authority must pursue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following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objectives:</w:t>
      </w:r>
    </w:p>
    <w:p w14:paraId="15EE473F" w14:textId="77777777" w:rsidR="003002F5" w:rsidRDefault="003002F5">
      <w:pPr>
        <w:pStyle w:val="a3"/>
        <w:spacing w:before="10"/>
        <w:rPr>
          <w:sz w:val="20"/>
        </w:rPr>
      </w:pPr>
    </w:p>
    <w:p w14:paraId="712FE77E" w14:textId="77777777" w:rsidR="003002F5" w:rsidRDefault="00000000">
      <w:pPr>
        <w:pStyle w:val="a5"/>
        <w:numPr>
          <w:ilvl w:val="1"/>
          <w:numId w:val="3"/>
        </w:numPr>
        <w:tabs>
          <w:tab w:val="left" w:pos="2246"/>
        </w:tabs>
        <w:ind w:right="107"/>
        <w:jc w:val="both"/>
        <w:rPr>
          <w:sz w:val="21"/>
        </w:rPr>
      </w:pPr>
      <w:r>
        <w:rPr>
          <w:color w:val="1F3863"/>
          <w:sz w:val="21"/>
        </w:rPr>
        <w:t>to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promote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good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practices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and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observance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requirements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these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Regulations;</w:t>
      </w:r>
    </w:p>
    <w:p w14:paraId="55D0C209" w14:textId="77777777" w:rsidR="003002F5" w:rsidRDefault="003002F5">
      <w:pPr>
        <w:pStyle w:val="a3"/>
      </w:pPr>
    </w:p>
    <w:p w14:paraId="44B0B773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ind w:hanging="709"/>
        <w:rPr>
          <w:sz w:val="21"/>
        </w:rPr>
      </w:pPr>
      <w:r>
        <w:rPr>
          <w:color w:val="1F3863"/>
          <w:sz w:val="21"/>
        </w:rPr>
        <w:t>to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administer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these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Regulations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in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effective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and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transparent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manner;</w:t>
      </w:r>
    </w:p>
    <w:p w14:paraId="4A7A8AFF" w14:textId="77777777" w:rsidR="003002F5" w:rsidRDefault="003002F5">
      <w:pPr>
        <w:pStyle w:val="a3"/>
        <w:spacing w:before="9"/>
        <w:rPr>
          <w:sz w:val="20"/>
        </w:rPr>
      </w:pPr>
    </w:p>
    <w:p w14:paraId="5A3338C5" w14:textId="77777777" w:rsidR="003002F5" w:rsidRDefault="00000000">
      <w:pPr>
        <w:pStyle w:val="a5"/>
        <w:numPr>
          <w:ilvl w:val="1"/>
          <w:numId w:val="3"/>
        </w:numPr>
        <w:tabs>
          <w:tab w:val="left" w:pos="2246"/>
        </w:tabs>
        <w:ind w:right="106"/>
        <w:jc w:val="both"/>
        <w:rPr>
          <w:sz w:val="21"/>
        </w:rPr>
      </w:pPr>
      <w:r>
        <w:rPr>
          <w:color w:val="1F3863"/>
          <w:sz w:val="21"/>
        </w:rPr>
        <w:t>to prevent, detect and restrain conduct which is, or may be, in contravention of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these Regulations;</w:t>
      </w:r>
    </w:p>
    <w:p w14:paraId="7A15B920" w14:textId="77777777" w:rsidR="003002F5" w:rsidRDefault="003002F5">
      <w:pPr>
        <w:pStyle w:val="a3"/>
      </w:pPr>
    </w:p>
    <w:p w14:paraId="2E6BFF7B" w14:textId="77777777" w:rsidR="003002F5" w:rsidRDefault="00000000">
      <w:pPr>
        <w:pStyle w:val="a5"/>
        <w:numPr>
          <w:ilvl w:val="1"/>
          <w:numId w:val="3"/>
        </w:numPr>
        <w:tabs>
          <w:tab w:val="left" w:pos="2246"/>
        </w:tabs>
        <w:ind w:right="104"/>
        <w:jc w:val="both"/>
        <w:rPr>
          <w:sz w:val="21"/>
        </w:rPr>
      </w:pPr>
      <w:r>
        <w:rPr>
          <w:color w:val="1F3863"/>
          <w:sz w:val="21"/>
        </w:rPr>
        <w:t>to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z w:val="21"/>
        </w:rPr>
        <w:t>maintain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z w:val="21"/>
        </w:rPr>
        <w:t>reliable</w:t>
      </w:r>
      <w:r>
        <w:rPr>
          <w:color w:val="1F3863"/>
          <w:spacing w:val="-12"/>
          <w:sz w:val="21"/>
        </w:rPr>
        <w:t xml:space="preserve"> </w:t>
      </w:r>
      <w:r>
        <w:rPr>
          <w:color w:val="1F3863"/>
          <w:sz w:val="21"/>
        </w:rPr>
        <w:t>and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z w:val="21"/>
        </w:rPr>
        <w:t>up-to-date</w:t>
      </w:r>
      <w:r>
        <w:rPr>
          <w:color w:val="1F3863"/>
          <w:spacing w:val="-12"/>
          <w:sz w:val="21"/>
        </w:rPr>
        <w:t xml:space="preserve"> </w:t>
      </w:r>
      <w:r>
        <w:rPr>
          <w:color w:val="1F3863"/>
          <w:sz w:val="21"/>
        </w:rPr>
        <w:t>information</w:t>
      </w:r>
      <w:r>
        <w:rPr>
          <w:color w:val="1F3863"/>
          <w:spacing w:val="-11"/>
          <w:sz w:val="21"/>
        </w:rPr>
        <w:t xml:space="preserve"> </w:t>
      </w:r>
      <w:r>
        <w:rPr>
          <w:color w:val="1F3863"/>
          <w:sz w:val="21"/>
        </w:rPr>
        <w:t>for,</w:t>
      </w:r>
      <w:r>
        <w:rPr>
          <w:color w:val="1F3863"/>
          <w:spacing w:val="-15"/>
          <w:sz w:val="21"/>
        </w:rPr>
        <w:t xml:space="preserve"> </w:t>
      </w:r>
      <w:r>
        <w:rPr>
          <w:color w:val="1F3863"/>
          <w:sz w:val="21"/>
        </w:rPr>
        <w:t>and</w:t>
      </w:r>
      <w:r>
        <w:rPr>
          <w:color w:val="1F3863"/>
          <w:spacing w:val="-12"/>
          <w:sz w:val="21"/>
        </w:rPr>
        <w:t xml:space="preserve"> </w:t>
      </w:r>
      <w:r>
        <w:rPr>
          <w:color w:val="1F3863"/>
          <w:sz w:val="21"/>
        </w:rPr>
        <w:t>exchange</w:t>
      </w:r>
      <w:r>
        <w:rPr>
          <w:color w:val="1F3863"/>
          <w:spacing w:val="-12"/>
          <w:sz w:val="21"/>
        </w:rPr>
        <w:t xml:space="preserve"> </w:t>
      </w:r>
      <w:r>
        <w:rPr>
          <w:color w:val="1F3863"/>
          <w:sz w:val="21"/>
        </w:rPr>
        <w:t>information</w:t>
      </w:r>
      <w:r>
        <w:rPr>
          <w:color w:val="1F3863"/>
          <w:spacing w:val="-11"/>
          <w:sz w:val="21"/>
        </w:rPr>
        <w:t xml:space="preserve"> </w:t>
      </w:r>
      <w:r>
        <w:rPr>
          <w:color w:val="1F3863"/>
          <w:sz w:val="21"/>
        </w:rPr>
        <w:t>with,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Competent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Authority,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in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accordance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with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these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Regulations;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and</w:t>
      </w:r>
    </w:p>
    <w:p w14:paraId="0034D918" w14:textId="77777777" w:rsidR="003002F5" w:rsidRDefault="003002F5">
      <w:pPr>
        <w:pStyle w:val="a3"/>
        <w:spacing w:before="10"/>
        <w:rPr>
          <w:sz w:val="20"/>
        </w:rPr>
      </w:pPr>
    </w:p>
    <w:p w14:paraId="0679252B" w14:textId="77777777" w:rsidR="003002F5" w:rsidRDefault="00000000">
      <w:pPr>
        <w:pStyle w:val="a5"/>
        <w:numPr>
          <w:ilvl w:val="1"/>
          <w:numId w:val="3"/>
        </w:numPr>
        <w:tabs>
          <w:tab w:val="left" w:pos="2246"/>
        </w:tabs>
        <w:ind w:right="107"/>
        <w:jc w:val="both"/>
        <w:rPr>
          <w:sz w:val="21"/>
        </w:rPr>
      </w:pPr>
      <w:r>
        <w:rPr>
          <w:color w:val="1F3863"/>
          <w:sz w:val="21"/>
        </w:rPr>
        <w:t>to assist the Government in complying with its obligations under any international</w:t>
      </w:r>
      <w:r>
        <w:rPr>
          <w:color w:val="1F3863"/>
          <w:spacing w:val="-57"/>
          <w:sz w:val="21"/>
        </w:rPr>
        <w:t xml:space="preserve"> </w:t>
      </w:r>
      <w:r>
        <w:rPr>
          <w:color w:val="1F3863"/>
          <w:sz w:val="21"/>
        </w:rPr>
        <w:t>treaty or other agreement relating to the Common Reporting Standard to which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Republic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Kazakhstan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is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party.</w:t>
      </w:r>
    </w:p>
    <w:p w14:paraId="7093A5FB" w14:textId="77777777" w:rsidR="003002F5" w:rsidRDefault="003002F5">
      <w:pPr>
        <w:pStyle w:val="a3"/>
        <w:spacing w:before="10"/>
        <w:rPr>
          <w:sz w:val="20"/>
        </w:rPr>
      </w:pPr>
    </w:p>
    <w:p w14:paraId="6B5381B5" w14:textId="77777777" w:rsidR="003002F5" w:rsidRDefault="00000000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spacing w:before="1"/>
        <w:ind w:right="106"/>
        <w:rPr>
          <w:sz w:val="21"/>
        </w:rPr>
      </w:pPr>
      <w:r>
        <w:rPr>
          <w:color w:val="1F3863"/>
          <w:sz w:val="21"/>
        </w:rPr>
        <w:t>The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Relevant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Authority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has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such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functions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and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powers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as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are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conferred,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expressed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be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conferred,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it:</w:t>
      </w:r>
    </w:p>
    <w:p w14:paraId="7DA3E99F" w14:textId="77777777" w:rsidR="003002F5" w:rsidRDefault="003002F5">
      <w:pPr>
        <w:pStyle w:val="a3"/>
        <w:spacing w:before="9"/>
        <w:rPr>
          <w:sz w:val="20"/>
        </w:rPr>
      </w:pPr>
    </w:p>
    <w:p w14:paraId="1446761F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ind w:hanging="709"/>
        <w:rPr>
          <w:sz w:val="21"/>
        </w:rPr>
      </w:pPr>
      <w:r>
        <w:rPr>
          <w:color w:val="1F3863"/>
          <w:sz w:val="21"/>
        </w:rPr>
        <w:t>by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under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these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Regulations;</w:t>
      </w:r>
    </w:p>
    <w:p w14:paraId="6E2E3264" w14:textId="77777777" w:rsidR="003002F5" w:rsidRDefault="003002F5">
      <w:pPr>
        <w:pStyle w:val="a3"/>
        <w:spacing w:before="8"/>
        <w:rPr>
          <w:sz w:val="20"/>
        </w:rPr>
      </w:pPr>
    </w:p>
    <w:p w14:paraId="7D5009D4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spacing w:before="1"/>
        <w:ind w:hanging="709"/>
        <w:rPr>
          <w:sz w:val="21"/>
        </w:rPr>
      </w:pPr>
      <w:r>
        <w:rPr>
          <w:color w:val="1F3863"/>
          <w:sz w:val="21"/>
        </w:rPr>
        <w:t>by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 Acting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Law of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AIFC;</w:t>
      </w:r>
    </w:p>
    <w:p w14:paraId="0296129D" w14:textId="77777777" w:rsidR="003002F5" w:rsidRDefault="003002F5">
      <w:pPr>
        <w:pStyle w:val="a3"/>
        <w:spacing w:before="10"/>
        <w:rPr>
          <w:sz w:val="20"/>
        </w:rPr>
      </w:pPr>
    </w:p>
    <w:p w14:paraId="5254C99B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spacing w:before="1"/>
        <w:ind w:hanging="709"/>
        <w:rPr>
          <w:sz w:val="21"/>
        </w:rPr>
      </w:pPr>
      <w:r>
        <w:rPr>
          <w:color w:val="1F3863"/>
          <w:sz w:val="21"/>
        </w:rPr>
        <w:t>by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Competent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Authority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Government;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or</w:t>
      </w:r>
    </w:p>
    <w:p w14:paraId="19C71E79" w14:textId="77777777" w:rsidR="003002F5" w:rsidRDefault="003002F5">
      <w:pPr>
        <w:pStyle w:val="a3"/>
        <w:spacing w:before="10"/>
        <w:rPr>
          <w:sz w:val="20"/>
        </w:rPr>
      </w:pPr>
    </w:p>
    <w:p w14:paraId="06E8C64D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spacing w:before="1"/>
        <w:ind w:hanging="709"/>
        <w:rPr>
          <w:sz w:val="21"/>
        </w:rPr>
      </w:pPr>
      <w:r>
        <w:rPr>
          <w:color w:val="1F3863"/>
          <w:sz w:val="21"/>
        </w:rPr>
        <w:t>by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under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any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other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applicable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legislation.</w:t>
      </w:r>
    </w:p>
    <w:p w14:paraId="2B0C303F" w14:textId="77777777" w:rsidR="003002F5" w:rsidRDefault="003002F5">
      <w:pPr>
        <w:pStyle w:val="a3"/>
        <w:spacing w:before="8"/>
        <w:rPr>
          <w:sz w:val="20"/>
        </w:rPr>
      </w:pPr>
    </w:p>
    <w:p w14:paraId="0DA3A42D" w14:textId="77777777" w:rsidR="003002F5" w:rsidRDefault="00000000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ind w:right="110"/>
        <w:rPr>
          <w:sz w:val="21"/>
        </w:rPr>
      </w:pPr>
      <w:r>
        <w:rPr>
          <w:color w:val="1F3863"/>
          <w:sz w:val="21"/>
        </w:rPr>
        <w:t>Without</w:t>
      </w:r>
      <w:r>
        <w:rPr>
          <w:color w:val="1F3863"/>
          <w:spacing w:val="14"/>
          <w:sz w:val="21"/>
        </w:rPr>
        <w:t xml:space="preserve"> </w:t>
      </w:r>
      <w:r>
        <w:rPr>
          <w:color w:val="1F3863"/>
          <w:sz w:val="21"/>
        </w:rPr>
        <w:t>limiting</w:t>
      </w:r>
      <w:r>
        <w:rPr>
          <w:color w:val="1F3863"/>
          <w:spacing w:val="16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17"/>
          <w:sz w:val="21"/>
        </w:rPr>
        <w:t xml:space="preserve"> </w:t>
      </w:r>
      <w:r>
        <w:rPr>
          <w:color w:val="1F3863"/>
          <w:sz w:val="21"/>
        </w:rPr>
        <w:t>generality</w:t>
      </w:r>
      <w:r>
        <w:rPr>
          <w:color w:val="1F3863"/>
          <w:spacing w:val="15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15"/>
          <w:sz w:val="21"/>
        </w:rPr>
        <w:t xml:space="preserve"> </w:t>
      </w:r>
      <w:r>
        <w:rPr>
          <w:color w:val="1F3863"/>
          <w:sz w:val="21"/>
        </w:rPr>
        <w:t>subsection</w:t>
      </w:r>
      <w:r>
        <w:rPr>
          <w:color w:val="1F3863"/>
          <w:spacing w:val="16"/>
          <w:sz w:val="21"/>
        </w:rPr>
        <w:t xml:space="preserve"> </w:t>
      </w:r>
      <w:r>
        <w:rPr>
          <w:color w:val="1F3863"/>
          <w:sz w:val="21"/>
        </w:rPr>
        <w:t>(2),</w:t>
      </w:r>
      <w:r>
        <w:rPr>
          <w:color w:val="1F3863"/>
          <w:spacing w:val="15"/>
          <w:sz w:val="21"/>
        </w:rPr>
        <w:t xml:space="preserve"> </w:t>
      </w:r>
      <w:r>
        <w:rPr>
          <w:color w:val="1F3863"/>
          <w:sz w:val="21"/>
        </w:rPr>
        <w:t>such</w:t>
      </w:r>
      <w:r>
        <w:rPr>
          <w:color w:val="1F3863"/>
          <w:spacing w:val="16"/>
          <w:sz w:val="21"/>
        </w:rPr>
        <w:t xml:space="preserve"> </w:t>
      </w:r>
      <w:r>
        <w:rPr>
          <w:color w:val="1F3863"/>
          <w:sz w:val="21"/>
        </w:rPr>
        <w:t>powers</w:t>
      </w:r>
      <w:r>
        <w:rPr>
          <w:color w:val="1F3863"/>
          <w:spacing w:val="16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14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17"/>
          <w:sz w:val="21"/>
        </w:rPr>
        <w:t xml:space="preserve"> </w:t>
      </w:r>
      <w:r>
        <w:rPr>
          <w:color w:val="1F3863"/>
          <w:sz w:val="21"/>
        </w:rPr>
        <w:t>Relevant</w:t>
      </w:r>
      <w:r>
        <w:rPr>
          <w:color w:val="1F3863"/>
          <w:spacing w:val="14"/>
          <w:sz w:val="21"/>
        </w:rPr>
        <w:t xml:space="preserve"> </w:t>
      </w:r>
      <w:r>
        <w:rPr>
          <w:color w:val="1F3863"/>
          <w:sz w:val="21"/>
        </w:rPr>
        <w:t>Authority</w:t>
      </w:r>
      <w:r>
        <w:rPr>
          <w:color w:val="1F3863"/>
          <w:spacing w:val="-55"/>
          <w:sz w:val="21"/>
        </w:rPr>
        <w:t xml:space="preserve"> </w:t>
      </w:r>
      <w:r>
        <w:rPr>
          <w:color w:val="1F3863"/>
          <w:sz w:val="21"/>
        </w:rPr>
        <w:t>include,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so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far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is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reasonably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practicable,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powers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to:</w:t>
      </w:r>
    </w:p>
    <w:p w14:paraId="59DE0A2B" w14:textId="77777777" w:rsidR="003002F5" w:rsidRDefault="003002F5">
      <w:pPr>
        <w:pStyle w:val="a3"/>
        <w:spacing w:before="1"/>
      </w:pPr>
    </w:p>
    <w:p w14:paraId="3638F9D3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ind w:hanging="709"/>
        <w:rPr>
          <w:sz w:val="21"/>
        </w:rPr>
      </w:pPr>
      <w:r>
        <w:rPr>
          <w:color w:val="1F3863"/>
          <w:sz w:val="21"/>
        </w:rPr>
        <w:t>prepare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cause to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be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prepared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draft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Regulations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Rules;</w:t>
      </w:r>
    </w:p>
    <w:p w14:paraId="42D4E433" w14:textId="77777777" w:rsidR="003002F5" w:rsidRDefault="003002F5">
      <w:pPr>
        <w:pStyle w:val="a3"/>
        <w:spacing w:before="8"/>
        <w:rPr>
          <w:sz w:val="20"/>
        </w:rPr>
      </w:pPr>
    </w:p>
    <w:p w14:paraId="7C435C7A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spacing w:before="1"/>
        <w:ind w:hanging="709"/>
        <w:rPr>
          <w:sz w:val="21"/>
        </w:rPr>
      </w:pPr>
      <w:r>
        <w:rPr>
          <w:color w:val="1F3863"/>
          <w:sz w:val="21"/>
        </w:rPr>
        <w:t>adopt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Rules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prescribing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matters:</w:t>
      </w:r>
    </w:p>
    <w:p w14:paraId="3F3FC05D" w14:textId="77777777" w:rsidR="003002F5" w:rsidRDefault="003002F5">
      <w:pPr>
        <w:pStyle w:val="a3"/>
        <w:spacing w:before="10"/>
        <w:rPr>
          <w:sz w:val="20"/>
        </w:rPr>
      </w:pPr>
    </w:p>
    <w:p w14:paraId="0BC375FF" w14:textId="77777777" w:rsidR="003002F5" w:rsidRDefault="00000000">
      <w:pPr>
        <w:pStyle w:val="a5"/>
        <w:numPr>
          <w:ilvl w:val="2"/>
          <w:numId w:val="3"/>
        </w:numPr>
        <w:tabs>
          <w:tab w:val="left" w:pos="2951"/>
          <w:tab w:val="left" w:pos="2952"/>
        </w:tabs>
        <w:spacing w:before="1"/>
        <w:ind w:left="2951" w:hanging="710"/>
        <w:rPr>
          <w:color w:val="1F3863"/>
          <w:sz w:val="21"/>
        </w:rPr>
      </w:pPr>
      <w:r>
        <w:rPr>
          <w:color w:val="1F3863"/>
          <w:sz w:val="21"/>
        </w:rPr>
        <w:t>required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permitted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by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these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Regulations;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or</w:t>
      </w:r>
    </w:p>
    <w:p w14:paraId="649272AE" w14:textId="77777777" w:rsidR="003002F5" w:rsidRDefault="003002F5">
      <w:pPr>
        <w:pStyle w:val="a3"/>
        <w:spacing w:before="8"/>
        <w:rPr>
          <w:sz w:val="20"/>
        </w:rPr>
      </w:pPr>
    </w:p>
    <w:p w14:paraId="61465C25" w14:textId="77777777" w:rsidR="003002F5" w:rsidRDefault="00000000">
      <w:pPr>
        <w:pStyle w:val="a5"/>
        <w:numPr>
          <w:ilvl w:val="2"/>
          <w:numId w:val="3"/>
        </w:numPr>
        <w:tabs>
          <w:tab w:val="left" w:pos="2951"/>
          <w:tab w:val="left" w:pos="2952"/>
        </w:tabs>
        <w:ind w:left="2951" w:right="106" w:hanging="707"/>
        <w:rPr>
          <w:color w:val="1F3863"/>
          <w:sz w:val="21"/>
        </w:rPr>
      </w:pPr>
      <w:r>
        <w:rPr>
          <w:color w:val="1F3863"/>
          <w:sz w:val="21"/>
        </w:rPr>
        <w:t>necessary</w:t>
      </w:r>
      <w:r>
        <w:rPr>
          <w:color w:val="1F3863"/>
          <w:spacing w:val="5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6"/>
          <w:sz w:val="21"/>
        </w:rPr>
        <w:t xml:space="preserve"> </w:t>
      </w:r>
      <w:r>
        <w:rPr>
          <w:color w:val="1F3863"/>
          <w:sz w:val="21"/>
        </w:rPr>
        <w:t>convenient</w:t>
      </w:r>
      <w:r>
        <w:rPr>
          <w:color w:val="1F3863"/>
          <w:spacing w:val="5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7"/>
          <w:sz w:val="21"/>
        </w:rPr>
        <w:t xml:space="preserve"> </w:t>
      </w:r>
      <w:r>
        <w:rPr>
          <w:color w:val="1F3863"/>
          <w:sz w:val="21"/>
        </w:rPr>
        <w:t>be</w:t>
      </w:r>
      <w:r>
        <w:rPr>
          <w:color w:val="1F3863"/>
          <w:spacing w:val="6"/>
          <w:sz w:val="21"/>
        </w:rPr>
        <w:t xml:space="preserve"> </w:t>
      </w:r>
      <w:r>
        <w:rPr>
          <w:color w:val="1F3863"/>
          <w:sz w:val="21"/>
        </w:rPr>
        <w:t>prescribed</w:t>
      </w:r>
      <w:r>
        <w:rPr>
          <w:color w:val="1F3863"/>
          <w:spacing w:val="7"/>
          <w:sz w:val="21"/>
        </w:rPr>
        <w:t xml:space="preserve"> </w:t>
      </w:r>
      <w:r>
        <w:rPr>
          <w:color w:val="1F3863"/>
          <w:sz w:val="21"/>
        </w:rPr>
        <w:t>for</w:t>
      </w:r>
      <w:r>
        <w:rPr>
          <w:color w:val="1F3863"/>
          <w:spacing w:val="6"/>
          <w:sz w:val="21"/>
        </w:rPr>
        <w:t xml:space="preserve"> </w:t>
      </w:r>
      <w:r>
        <w:rPr>
          <w:color w:val="1F3863"/>
          <w:sz w:val="21"/>
        </w:rPr>
        <w:t>carrying</w:t>
      </w:r>
      <w:r>
        <w:rPr>
          <w:color w:val="1F3863"/>
          <w:spacing w:val="6"/>
          <w:sz w:val="21"/>
        </w:rPr>
        <w:t xml:space="preserve"> </w:t>
      </w:r>
      <w:r>
        <w:rPr>
          <w:color w:val="1F3863"/>
          <w:sz w:val="21"/>
        </w:rPr>
        <w:t>out</w:t>
      </w:r>
      <w:r>
        <w:rPr>
          <w:color w:val="1F3863"/>
          <w:spacing w:val="6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5"/>
          <w:sz w:val="21"/>
        </w:rPr>
        <w:t xml:space="preserve"> </w:t>
      </w:r>
      <w:r>
        <w:rPr>
          <w:color w:val="1F3863"/>
          <w:sz w:val="21"/>
        </w:rPr>
        <w:t>giving</w:t>
      </w:r>
      <w:r>
        <w:rPr>
          <w:color w:val="1F3863"/>
          <w:spacing w:val="7"/>
          <w:sz w:val="21"/>
        </w:rPr>
        <w:t xml:space="preserve"> </w:t>
      </w:r>
      <w:r>
        <w:rPr>
          <w:color w:val="1F3863"/>
          <w:sz w:val="21"/>
        </w:rPr>
        <w:t>effect</w:t>
      </w:r>
      <w:r>
        <w:rPr>
          <w:color w:val="1F3863"/>
          <w:spacing w:val="-55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these Regulations;</w:t>
      </w:r>
    </w:p>
    <w:p w14:paraId="6349D699" w14:textId="77777777" w:rsidR="003002F5" w:rsidRDefault="003002F5">
      <w:pPr>
        <w:pStyle w:val="a3"/>
      </w:pPr>
    </w:p>
    <w:p w14:paraId="22BA9FA6" w14:textId="77777777" w:rsidR="003002F5" w:rsidRDefault="00000000">
      <w:pPr>
        <w:pStyle w:val="a5"/>
        <w:numPr>
          <w:ilvl w:val="1"/>
          <w:numId w:val="3"/>
        </w:numPr>
        <w:tabs>
          <w:tab w:val="left" w:pos="2246"/>
        </w:tabs>
        <w:ind w:right="103"/>
        <w:jc w:val="both"/>
        <w:rPr>
          <w:sz w:val="21"/>
        </w:rPr>
      </w:pPr>
      <w:r>
        <w:rPr>
          <w:color w:val="1F3863"/>
          <w:sz w:val="21"/>
        </w:rPr>
        <w:t>draft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any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guidance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reasonably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required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enable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Relevant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Authority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perform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its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statutory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functions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under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these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Regulations;</w:t>
      </w:r>
    </w:p>
    <w:p w14:paraId="6C8B64A4" w14:textId="77777777" w:rsidR="003002F5" w:rsidRDefault="003002F5">
      <w:pPr>
        <w:jc w:val="both"/>
        <w:rPr>
          <w:sz w:val="21"/>
        </w:rPr>
        <w:sectPr w:rsidR="003002F5">
          <w:pgSz w:w="11910" w:h="16850"/>
          <w:pgMar w:top="1700" w:right="740" w:bottom="1100" w:left="1300" w:header="860" w:footer="911" w:gutter="0"/>
          <w:cols w:space="720"/>
        </w:sectPr>
      </w:pPr>
    </w:p>
    <w:p w14:paraId="3AA0D067" w14:textId="77777777" w:rsidR="003002F5" w:rsidRDefault="003002F5">
      <w:pPr>
        <w:pStyle w:val="a3"/>
        <w:spacing w:before="10"/>
        <w:rPr>
          <w:sz w:val="9"/>
        </w:rPr>
      </w:pPr>
    </w:p>
    <w:p w14:paraId="4667DDC1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spacing w:before="94"/>
        <w:ind w:hanging="709"/>
        <w:rPr>
          <w:sz w:val="21"/>
        </w:rPr>
      </w:pPr>
      <w:r>
        <w:rPr>
          <w:color w:val="1F3863"/>
          <w:sz w:val="21"/>
        </w:rPr>
        <w:t>issue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prescribe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forms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be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used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for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any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purposes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these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Regulations;</w:t>
      </w:r>
    </w:p>
    <w:p w14:paraId="19B302E4" w14:textId="77777777" w:rsidR="003002F5" w:rsidRDefault="003002F5">
      <w:pPr>
        <w:pStyle w:val="a3"/>
        <w:spacing w:before="11"/>
        <w:rPr>
          <w:sz w:val="20"/>
        </w:rPr>
      </w:pPr>
    </w:p>
    <w:p w14:paraId="0382AD23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ind w:hanging="709"/>
        <w:rPr>
          <w:sz w:val="21"/>
        </w:rPr>
      </w:pPr>
      <w:r>
        <w:rPr>
          <w:color w:val="1F3863"/>
          <w:sz w:val="21"/>
        </w:rPr>
        <w:t>issue</w:t>
      </w:r>
      <w:r>
        <w:rPr>
          <w:color w:val="1F3863"/>
          <w:spacing w:val="-16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16"/>
          <w:sz w:val="21"/>
        </w:rPr>
        <w:t xml:space="preserve"> </w:t>
      </w:r>
      <w:r>
        <w:rPr>
          <w:color w:val="1F3863"/>
          <w:sz w:val="21"/>
        </w:rPr>
        <w:t>prescribe</w:t>
      </w:r>
      <w:r>
        <w:rPr>
          <w:color w:val="1F3863"/>
          <w:spacing w:val="-16"/>
          <w:sz w:val="21"/>
        </w:rPr>
        <w:t xml:space="preserve"> </w:t>
      </w:r>
      <w:r>
        <w:rPr>
          <w:color w:val="1F3863"/>
          <w:sz w:val="21"/>
        </w:rPr>
        <w:t>procedures</w:t>
      </w:r>
      <w:r>
        <w:rPr>
          <w:color w:val="1F3863"/>
          <w:spacing w:val="-16"/>
          <w:sz w:val="21"/>
        </w:rPr>
        <w:t xml:space="preserve"> </w:t>
      </w:r>
      <w:r>
        <w:rPr>
          <w:color w:val="1F3863"/>
          <w:sz w:val="21"/>
        </w:rPr>
        <w:t>and</w:t>
      </w:r>
      <w:r>
        <w:rPr>
          <w:color w:val="1F3863"/>
          <w:spacing w:val="-15"/>
          <w:sz w:val="21"/>
        </w:rPr>
        <w:t xml:space="preserve"> </w:t>
      </w:r>
      <w:r>
        <w:rPr>
          <w:color w:val="1F3863"/>
          <w:sz w:val="21"/>
        </w:rPr>
        <w:t>requirements</w:t>
      </w:r>
      <w:r>
        <w:rPr>
          <w:color w:val="1F3863"/>
          <w:spacing w:val="-16"/>
          <w:sz w:val="21"/>
        </w:rPr>
        <w:t xml:space="preserve"> </w:t>
      </w:r>
      <w:r>
        <w:rPr>
          <w:color w:val="1F3863"/>
          <w:sz w:val="21"/>
        </w:rPr>
        <w:t>relating</w:t>
      </w:r>
      <w:r>
        <w:rPr>
          <w:color w:val="1F3863"/>
          <w:spacing w:val="-15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6"/>
          <w:sz w:val="21"/>
        </w:rPr>
        <w:t xml:space="preserve"> </w:t>
      </w:r>
      <w:r>
        <w:rPr>
          <w:color w:val="1F3863"/>
          <w:sz w:val="21"/>
        </w:rPr>
        <w:t>these</w:t>
      </w:r>
      <w:r>
        <w:rPr>
          <w:color w:val="1F3863"/>
          <w:spacing w:val="-15"/>
          <w:sz w:val="21"/>
        </w:rPr>
        <w:t xml:space="preserve"> </w:t>
      </w:r>
      <w:r>
        <w:rPr>
          <w:color w:val="1F3863"/>
          <w:sz w:val="21"/>
        </w:rPr>
        <w:t>Regulations;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z w:val="21"/>
        </w:rPr>
        <w:t>and</w:t>
      </w:r>
    </w:p>
    <w:p w14:paraId="4738D60E" w14:textId="77777777" w:rsidR="003002F5" w:rsidRDefault="003002F5">
      <w:pPr>
        <w:pStyle w:val="a3"/>
        <w:spacing w:before="9"/>
        <w:rPr>
          <w:sz w:val="20"/>
        </w:rPr>
      </w:pPr>
    </w:p>
    <w:p w14:paraId="6A78B5B8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ind w:right="107"/>
        <w:rPr>
          <w:sz w:val="21"/>
        </w:rPr>
      </w:pPr>
      <w:r>
        <w:rPr>
          <w:color w:val="1F3863"/>
          <w:sz w:val="21"/>
        </w:rPr>
        <w:t>specify</w:t>
      </w:r>
      <w:r>
        <w:rPr>
          <w:color w:val="1F3863"/>
          <w:spacing w:val="48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47"/>
          <w:sz w:val="21"/>
        </w:rPr>
        <w:t xml:space="preserve"> </w:t>
      </w:r>
      <w:r>
        <w:rPr>
          <w:color w:val="1F3863"/>
          <w:sz w:val="21"/>
        </w:rPr>
        <w:t>method</w:t>
      </w:r>
      <w:r>
        <w:rPr>
          <w:color w:val="1F3863"/>
          <w:spacing w:val="49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45"/>
          <w:sz w:val="21"/>
        </w:rPr>
        <w:t xml:space="preserve"> </w:t>
      </w:r>
      <w:r>
        <w:rPr>
          <w:color w:val="1F3863"/>
          <w:sz w:val="21"/>
        </w:rPr>
        <w:t>delivery</w:t>
      </w:r>
      <w:r>
        <w:rPr>
          <w:color w:val="1F3863"/>
          <w:spacing w:val="50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45"/>
          <w:sz w:val="21"/>
        </w:rPr>
        <w:t xml:space="preserve"> </w:t>
      </w:r>
      <w:r>
        <w:rPr>
          <w:color w:val="1F3863"/>
          <w:sz w:val="21"/>
        </w:rPr>
        <w:t>information</w:t>
      </w:r>
      <w:r>
        <w:rPr>
          <w:color w:val="1F3863"/>
          <w:spacing w:val="47"/>
          <w:sz w:val="21"/>
        </w:rPr>
        <w:t xml:space="preserve"> </w:t>
      </w:r>
      <w:r>
        <w:rPr>
          <w:color w:val="1F3863"/>
          <w:sz w:val="21"/>
        </w:rPr>
        <w:t>pursuant</w:t>
      </w:r>
      <w:r>
        <w:rPr>
          <w:color w:val="1F3863"/>
          <w:spacing w:val="48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49"/>
          <w:sz w:val="21"/>
        </w:rPr>
        <w:t xml:space="preserve"> </w:t>
      </w:r>
      <w:r>
        <w:rPr>
          <w:color w:val="1F3863"/>
          <w:sz w:val="21"/>
        </w:rPr>
        <w:t>these</w:t>
      </w:r>
      <w:r>
        <w:rPr>
          <w:color w:val="1F3863"/>
          <w:spacing w:val="46"/>
          <w:sz w:val="21"/>
        </w:rPr>
        <w:t xml:space="preserve"> </w:t>
      </w:r>
      <w:r>
        <w:rPr>
          <w:color w:val="1F3863"/>
          <w:sz w:val="21"/>
        </w:rPr>
        <w:t>Regulations,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whether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by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electronic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any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other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means.</w:t>
      </w:r>
    </w:p>
    <w:p w14:paraId="33E03D7E" w14:textId="77777777" w:rsidR="003002F5" w:rsidRDefault="003002F5">
      <w:pPr>
        <w:pStyle w:val="a3"/>
        <w:spacing w:before="9"/>
        <w:rPr>
          <w:sz w:val="20"/>
        </w:rPr>
      </w:pPr>
    </w:p>
    <w:p w14:paraId="3CA3E8F5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ind w:right="100"/>
        <w:jc w:val="both"/>
        <w:rPr>
          <w:sz w:val="21"/>
        </w:rPr>
      </w:pPr>
      <w:r>
        <w:rPr>
          <w:color w:val="1F3863"/>
          <w:sz w:val="21"/>
        </w:rPr>
        <w:t>The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Relevant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Authority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may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prescribe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use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an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electronic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computer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based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system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for the filing or delivery of information or documents required under or governed by these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Regulations, or as may be required by the Competent Authority pursuant to its duties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under the Common Reporting Standard, and may specify the circumstances in which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Persons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are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deemed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have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signed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certified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documents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on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an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electronic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10"/>
          <w:sz w:val="21"/>
        </w:rPr>
        <w:t xml:space="preserve"> </w:t>
      </w:r>
      <w:r>
        <w:rPr>
          <w:color w:val="1F3863"/>
          <w:sz w:val="21"/>
        </w:rPr>
        <w:t>computer-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based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system for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any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purpose under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these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Regulations.</w:t>
      </w:r>
    </w:p>
    <w:p w14:paraId="772CE534" w14:textId="77777777" w:rsidR="003002F5" w:rsidRDefault="003002F5">
      <w:pPr>
        <w:pStyle w:val="a3"/>
      </w:pPr>
    </w:p>
    <w:p w14:paraId="1061F2CE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ind w:right="109"/>
        <w:jc w:val="both"/>
        <w:rPr>
          <w:sz w:val="21"/>
        </w:rPr>
      </w:pPr>
      <w:r>
        <w:rPr>
          <w:color w:val="1F3863"/>
          <w:sz w:val="21"/>
        </w:rPr>
        <w:t>The Relevant Authority has the power to do whatever it deems necessary for, or in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connection with, or reasonably incidental to, the exercise and performance of its powers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and functions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inclusive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power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delegation.</w:t>
      </w:r>
    </w:p>
    <w:p w14:paraId="18AC8681" w14:textId="77777777" w:rsidR="003002F5" w:rsidRDefault="003002F5">
      <w:pPr>
        <w:pStyle w:val="a3"/>
        <w:spacing w:before="10"/>
        <w:rPr>
          <w:sz w:val="20"/>
        </w:rPr>
      </w:pPr>
    </w:p>
    <w:p w14:paraId="2DB0C926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ind w:right="106"/>
        <w:jc w:val="both"/>
        <w:rPr>
          <w:sz w:val="21"/>
        </w:rPr>
      </w:pPr>
      <w:r>
        <w:rPr>
          <w:color w:val="1F3863"/>
          <w:sz w:val="21"/>
        </w:rPr>
        <w:t>Subject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subsection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(7),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neither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Relevant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Authority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nor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any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delegate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agent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Relevant Authority can be held liable for anything done or omitted to be done in the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performance of or purported performance of the functions of the Relevant Authority or in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exercise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purported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exercise of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any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power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discretion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Relevant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Authority.</w:t>
      </w:r>
    </w:p>
    <w:p w14:paraId="722178D0" w14:textId="77777777" w:rsidR="003002F5" w:rsidRDefault="003002F5">
      <w:pPr>
        <w:pStyle w:val="a3"/>
        <w:spacing w:before="9"/>
        <w:rPr>
          <w:sz w:val="20"/>
        </w:rPr>
      </w:pPr>
    </w:p>
    <w:p w14:paraId="0924C4BE" w14:textId="77777777" w:rsidR="003002F5" w:rsidRDefault="00000000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ind w:hanging="712"/>
        <w:rPr>
          <w:sz w:val="21"/>
        </w:rPr>
      </w:pPr>
      <w:r>
        <w:rPr>
          <w:color w:val="1F3863"/>
          <w:sz w:val="21"/>
        </w:rPr>
        <w:t>Subsection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(6)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does not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apply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if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act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omission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is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shown to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have been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in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bad faith.</w:t>
      </w:r>
    </w:p>
    <w:p w14:paraId="629C6631" w14:textId="77777777" w:rsidR="003002F5" w:rsidRDefault="003002F5">
      <w:pPr>
        <w:rPr>
          <w:sz w:val="21"/>
        </w:rPr>
        <w:sectPr w:rsidR="003002F5">
          <w:pgSz w:w="11910" w:h="16850"/>
          <w:pgMar w:top="1700" w:right="740" w:bottom="1100" w:left="1300" w:header="860" w:footer="911" w:gutter="0"/>
          <w:cols w:space="720"/>
        </w:sectPr>
      </w:pPr>
    </w:p>
    <w:p w14:paraId="25095658" w14:textId="77777777" w:rsidR="003002F5" w:rsidRDefault="003002F5">
      <w:pPr>
        <w:pStyle w:val="a3"/>
        <w:spacing w:before="10"/>
        <w:rPr>
          <w:sz w:val="9"/>
        </w:rPr>
      </w:pPr>
    </w:p>
    <w:p w14:paraId="72424110" w14:textId="77777777" w:rsidR="003002F5" w:rsidRDefault="00000000">
      <w:pPr>
        <w:pStyle w:val="1"/>
        <w:spacing w:before="94"/>
        <w:ind w:left="118" w:firstLine="0"/>
      </w:pPr>
      <w:bookmarkStart w:id="9" w:name="_bookmark9"/>
      <w:bookmarkEnd w:id="9"/>
      <w:r>
        <w:rPr>
          <w:color w:val="1F3863"/>
        </w:rPr>
        <w:t>PART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3: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REPORTING,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RECORDS,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INVESTIGATIONS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AND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INSPECTIONS</w:t>
      </w:r>
    </w:p>
    <w:p w14:paraId="72C6ED82" w14:textId="77777777" w:rsidR="003002F5" w:rsidRDefault="003002F5">
      <w:pPr>
        <w:pStyle w:val="a3"/>
        <w:spacing w:before="11"/>
        <w:rPr>
          <w:rFonts w:ascii="Arial"/>
          <w:b/>
          <w:sz w:val="20"/>
        </w:rPr>
      </w:pPr>
    </w:p>
    <w:p w14:paraId="5492873E" w14:textId="77777777" w:rsidR="003002F5" w:rsidRDefault="00000000">
      <w:pPr>
        <w:pStyle w:val="1"/>
        <w:numPr>
          <w:ilvl w:val="0"/>
          <w:numId w:val="4"/>
        </w:numPr>
        <w:tabs>
          <w:tab w:val="left" w:pos="826"/>
          <w:tab w:val="left" w:pos="827"/>
        </w:tabs>
        <w:ind w:hanging="709"/>
      </w:pPr>
      <w:bookmarkStart w:id="10" w:name="_bookmark10"/>
      <w:bookmarkEnd w:id="10"/>
      <w:r>
        <w:rPr>
          <w:color w:val="1F3863"/>
        </w:rPr>
        <w:t>Collecting,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reporting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and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keeping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records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information</w:t>
      </w:r>
    </w:p>
    <w:p w14:paraId="145B2879" w14:textId="77777777" w:rsidR="003002F5" w:rsidRDefault="003002F5">
      <w:pPr>
        <w:pStyle w:val="a3"/>
        <w:spacing w:before="9"/>
        <w:rPr>
          <w:rFonts w:ascii="Arial"/>
          <w:b/>
          <w:sz w:val="20"/>
        </w:rPr>
      </w:pPr>
    </w:p>
    <w:p w14:paraId="082C605C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ind w:right="106"/>
        <w:jc w:val="both"/>
        <w:rPr>
          <w:sz w:val="21"/>
        </w:rPr>
      </w:pPr>
      <w:r>
        <w:rPr>
          <w:color w:val="1F3863"/>
          <w:sz w:val="21"/>
        </w:rPr>
        <w:t>A Reporting Financial Institution must collect and report to the Competent Authority the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information required by the Common Reporting Standard by way of the reporting system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provided by the Competent Authority for this purpose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in the manner and on dates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prescribed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by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AIFC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Common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Standard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Rules.</w:t>
      </w:r>
    </w:p>
    <w:p w14:paraId="297957F4" w14:textId="77777777" w:rsidR="003002F5" w:rsidRDefault="003002F5">
      <w:pPr>
        <w:pStyle w:val="a3"/>
        <w:spacing w:before="11"/>
        <w:rPr>
          <w:sz w:val="20"/>
        </w:rPr>
      </w:pPr>
    </w:p>
    <w:p w14:paraId="2F2FFDC3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ind w:right="106"/>
        <w:jc w:val="both"/>
        <w:rPr>
          <w:sz w:val="21"/>
        </w:rPr>
      </w:pPr>
      <w:r>
        <w:rPr>
          <w:color w:val="1F3863"/>
          <w:sz w:val="21"/>
        </w:rPr>
        <w:t>A Reporting Financial Institution must establish and implement appropriate systems and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internal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procedures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enable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its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compliance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with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these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Regulations.</w:t>
      </w:r>
    </w:p>
    <w:p w14:paraId="5F26FEAD" w14:textId="77777777" w:rsidR="003002F5" w:rsidRDefault="003002F5">
      <w:pPr>
        <w:pStyle w:val="a3"/>
        <w:spacing w:before="9"/>
        <w:rPr>
          <w:sz w:val="20"/>
        </w:rPr>
      </w:pPr>
    </w:p>
    <w:p w14:paraId="76050EB5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ind w:right="105"/>
        <w:jc w:val="both"/>
        <w:rPr>
          <w:sz w:val="21"/>
        </w:rPr>
      </w:pPr>
      <w:r>
        <w:rPr>
          <w:color w:val="1F3863"/>
          <w:sz w:val="21"/>
        </w:rPr>
        <w:t>A Reporting Financial Institution must keep records of the steps undertaken and any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evidence relied upon for the performance of the due diligence procedures and measures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to obtain those records that the Reporting Financial Institution obtains or creates for the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purpose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complying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with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these Regulations.</w:t>
      </w:r>
    </w:p>
    <w:p w14:paraId="3B122A1E" w14:textId="77777777" w:rsidR="003002F5" w:rsidRDefault="003002F5">
      <w:pPr>
        <w:pStyle w:val="a3"/>
        <w:spacing w:before="10"/>
        <w:rPr>
          <w:sz w:val="20"/>
        </w:rPr>
      </w:pPr>
    </w:p>
    <w:p w14:paraId="42E69E2F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ind w:right="107"/>
        <w:jc w:val="both"/>
        <w:rPr>
          <w:sz w:val="21"/>
        </w:rPr>
      </w:pPr>
      <w:r>
        <w:rPr>
          <w:color w:val="1F3863"/>
          <w:sz w:val="21"/>
        </w:rPr>
        <w:t>All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records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required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be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kept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by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Institutions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pursuant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provisions of these Regulations must be retained in an electronically readable format for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retention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period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6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years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after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date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upon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which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such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records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are created.</w:t>
      </w:r>
    </w:p>
    <w:p w14:paraId="244F5063" w14:textId="77777777" w:rsidR="003002F5" w:rsidRDefault="003002F5">
      <w:pPr>
        <w:pStyle w:val="a3"/>
        <w:spacing w:before="10"/>
        <w:rPr>
          <w:sz w:val="20"/>
        </w:rPr>
      </w:pPr>
    </w:p>
    <w:p w14:paraId="11CB9B3E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ind w:right="105"/>
        <w:jc w:val="both"/>
        <w:rPr>
          <w:sz w:val="21"/>
        </w:rPr>
      </w:pPr>
      <w:r>
        <w:rPr>
          <w:color w:val="1F3863"/>
          <w:sz w:val="21"/>
        </w:rPr>
        <w:t>A Reporting Financial Institution that obtains or creates records for any purpose under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these Regulations, in a language other than English must, upon request, provide an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English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translation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Relevant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Authority.</w:t>
      </w:r>
    </w:p>
    <w:p w14:paraId="4B0F529E" w14:textId="77777777" w:rsidR="003002F5" w:rsidRDefault="003002F5">
      <w:pPr>
        <w:pStyle w:val="a3"/>
        <w:spacing w:before="11"/>
        <w:rPr>
          <w:sz w:val="20"/>
        </w:rPr>
      </w:pPr>
    </w:p>
    <w:p w14:paraId="25E160F9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ind w:right="102"/>
        <w:jc w:val="both"/>
        <w:rPr>
          <w:sz w:val="21"/>
        </w:rPr>
      </w:pPr>
      <w:r>
        <w:rPr>
          <w:color w:val="1F3863"/>
          <w:sz w:val="21"/>
        </w:rPr>
        <w:t>A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Institution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must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each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year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following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first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year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in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which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Person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becomes a Reportable Person, notify such Person of the information relating to that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Person which is required to be reported under these Regulations to the Competent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Authority.</w:t>
      </w:r>
    </w:p>
    <w:p w14:paraId="525207AC" w14:textId="77777777" w:rsidR="003002F5" w:rsidRDefault="003002F5">
      <w:pPr>
        <w:pStyle w:val="a3"/>
        <w:spacing w:before="9"/>
        <w:rPr>
          <w:sz w:val="20"/>
        </w:rPr>
      </w:pPr>
    </w:p>
    <w:p w14:paraId="2FFD3BCF" w14:textId="77777777" w:rsidR="003002F5" w:rsidRDefault="00000000">
      <w:pPr>
        <w:pStyle w:val="1"/>
        <w:numPr>
          <w:ilvl w:val="0"/>
          <w:numId w:val="4"/>
        </w:numPr>
        <w:tabs>
          <w:tab w:val="left" w:pos="826"/>
          <w:tab w:val="left" w:pos="827"/>
        </w:tabs>
        <w:ind w:hanging="709"/>
      </w:pPr>
      <w:bookmarkStart w:id="11" w:name="_bookmark11"/>
      <w:bookmarkEnd w:id="11"/>
      <w:r>
        <w:rPr>
          <w:color w:val="1F3863"/>
        </w:rPr>
        <w:t>Investigations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and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inspections</w:t>
      </w:r>
    </w:p>
    <w:p w14:paraId="20EC4460" w14:textId="77777777" w:rsidR="003002F5" w:rsidRDefault="003002F5">
      <w:pPr>
        <w:pStyle w:val="a3"/>
        <w:spacing w:before="11"/>
        <w:rPr>
          <w:rFonts w:ascii="Arial"/>
          <w:b/>
          <w:sz w:val="20"/>
        </w:rPr>
      </w:pPr>
    </w:p>
    <w:p w14:paraId="2307D7FD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ind w:right="105"/>
        <w:jc w:val="both"/>
        <w:rPr>
          <w:sz w:val="21"/>
        </w:rPr>
      </w:pPr>
      <w:r>
        <w:rPr>
          <w:color w:val="1F3863"/>
          <w:sz w:val="21"/>
        </w:rPr>
        <w:t>The Relevant Authority may request information from a Reporting Financial Institution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and,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at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all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reasonable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times,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be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permitted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enter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any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premises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place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business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-55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Financial Institution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for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purposes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of:</w:t>
      </w:r>
    </w:p>
    <w:p w14:paraId="7EF5D8D4" w14:textId="77777777" w:rsidR="003002F5" w:rsidRDefault="003002F5">
      <w:pPr>
        <w:pStyle w:val="a3"/>
        <w:spacing w:before="10"/>
        <w:rPr>
          <w:sz w:val="20"/>
        </w:rPr>
      </w:pPr>
    </w:p>
    <w:p w14:paraId="388C27A4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ind w:hanging="709"/>
        <w:rPr>
          <w:sz w:val="21"/>
        </w:rPr>
      </w:pPr>
      <w:r>
        <w:rPr>
          <w:color w:val="1F3863"/>
          <w:sz w:val="21"/>
        </w:rPr>
        <w:t>determining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whether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information:</w:t>
      </w:r>
    </w:p>
    <w:p w14:paraId="73D98455" w14:textId="77777777" w:rsidR="003002F5" w:rsidRDefault="003002F5">
      <w:pPr>
        <w:pStyle w:val="a3"/>
        <w:spacing w:before="2"/>
      </w:pPr>
    </w:p>
    <w:p w14:paraId="7AB6B533" w14:textId="77777777" w:rsidR="003002F5" w:rsidRDefault="00000000">
      <w:pPr>
        <w:pStyle w:val="a5"/>
        <w:numPr>
          <w:ilvl w:val="2"/>
          <w:numId w:val="3"/>
        </w:numPr>
        <w:tabs>
          <w:tab w:val="left" w:pos="2953"/>
          <w:tab w:val="left" w:pos="2954"/>
        </w:tabs>
        <w:spacing w:line="237" w:lineRule="auto"/>
        <w:ind w:right="108"/>
        <w:rPr>
          <w:rFonts w:ascii="Times New Roman"/>
          <w:color w:val="1F3863"/>
          <w:sz w:val="21"/>
        </w:rPr>
      </w:pPr>
      <w:r>
        <w:rPr>
          <w:color w:val="1F3863"/>
          <w:sz w:val="21"/>
        </w:rPr>
        <w:t>included</w:t>
      </w:r>
      <w:r>
        <w:rPr>
          <w:color w:val="1F3863"/>
          <w:spacing w:val="6"/>
          <w:sz w:val="21"/>
        </w:rPr>
        <w:t xml:space="preserve"> </w:t>
      </w:r>
      <w:r>
        <w:rPr>
          <w:color w:val="1F3863"/>
          <w:sz w:val="21"/>
        </w:rPr>
        <w:t>in</w:t>
      </w:r>
      <w:r>
        <w:rPr>
          <w:color w:val="1F3863"/>
          <w:spacing w:val="8"/>
          <w:sz w:val="21"/>
        </w:rPr>
        <w:t xml:space="preserve"> </w:t>
      </w:r>
      <w:r>
        <w:rPr>
          <w:color w:val="1F3863"/>
          <w:sz w:val="21"/>
        </w:rPr>
        <w:t>an</w:t>
      </w:r>
      <w:r>
        <w:rPr>
          <w:color w:val="1F3863"/>
          <w:spacing w:val="6"/>
          <w:sz w:val="21"/>
        </w:rPr>
        <w:t xml:space="preserve"> </w:t>
      </w:r>
      <w:r>
        <w:rPr>
          <w:color w:val="1F3863"/>
          <w:sz w:val="21"/>
        </w:rPr>
        <w:t>information</w:t>
      </w:r>
      <w:r>
        <w:rPr>
          <w:color w:val="1F3863"/>
          <w:spacing w:val="7"/>
          <w:sz w:val="21"/>
        </w:rPr>
        <w:t xml:space="preserve"> </w:t>
      </w:r>
      <w:r>
        <w:rPr>
          <w:color w:val="1F3863"/>
          <w:sz w:val="21"/>
        </w:rPr>
        <w:t>return</w:t>
      </w:r>
      <w:r>
        <w:rPr>
          <w:color w:val="1F3863"/>
          <w:spacing w:val="8"/>
          <w:sz w:val="21"/>
        </w:rPr>
        <w:t xml:space="preserve"> </w:t>
      </w:r>
      <w:r>
        <w:rPr>
          <w:color w:val="1F3863"/>
          <w:sz w:val="21"/>
        </w:rPr>
        <w:t>made</w:t>
      </w:r>
      <w:r>
        <w:rPr>
          <w:color w:val="1F3863"/>
          <w:spacing w:val="6"/>
          <w:sz w:val="21"/>
        </w:rPr>
        <w:t xml:space="preserve"> </w:t>
      </w:r>
      <w:r>
        <w:rPr>
          <w:color w:val="1F3863"/>
          <w:sz w:val="21"/>
        </w:rPr>
        <w:t>pursuant</w:t>
      </w:r>
      <w:r>
        <w:rPr>
          <w:color w:val="1F3863"/>
          <w:spacing w:val="7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7"/>
          <w:sz w:val="21"/>
        </w:rPr>
        <w:t xml:space="preserve"> </w:t>
      </w:r>
      <w:r>
        <w:rPr>
          <w:color w:val="1F3863"/>
          <w:sz w:val="21"/>
        </w:rPr>
        <w:t>these</w:t>
      </w:r>
      <w:r>
        <w:rPr>
          <w:color w:val="1F3863"/>
          <w:spacing w:val="6"/>
          <w:sz w:val="21"/>
        </w:rPr>
        <w:t xml:space="preserve"> </w:t>
      </w:r>
      <w:r>
        <w:rPr>
          <w:color w:val="1F3863"/>
          <w:sz w:val="21"/>
        </w:rPr>
        <w:t>Regulations</w:t>
      </w:r>
      <w:r>
        <w:rPr>
          <w:color w:val="1F3863"/>
          <w:spacing w:val="8"/>
          <w:sz w:val="21"/>
        </w:rPr>
        <w:t xml:space="preserve"> </w:t>
      </w:r>
      <w:r>
        <w:rPr>
          <w:color w:val="1F3863"/>
          <w:sz w:val="21"/>
        </w:rPr>
        <w:t>by</w:t>
      </w:r>
      <w:r>
        <w:rPr>
          <w:color w:val="1F3863"/>
          <w:spacing w:val="-55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Financial Institution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is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correct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and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complete;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or</w:t>
      </w:r>
    </w:p>
    <w:p w14:paraId="4E525D56" w14:textId="77777777" w:rsidR="003002F5" w:rsidRDefault="003002F5">
      <w:pPr>
        <w:pStyle w:val="a3"/>
        <w:spacing w:before="1"/>
      </w:pPr>
    </w:p>
    <w:p w14:paraId="48D3972A" w14:textId="77777777" w:rsidR="003002F5" w:rsidRDefault="00000000">
      <w:pPr>
        <w:pStyle w:val="a5"/>
        <w:numPr>
          <w:ilvl w:val="2"/>
          <w:numId w:val="3"/>
        </w:numPr>
        <w:tabs>
          <w:tab w:val="left" w:pos="2953"/>
          <w:tab w:val="left" w:pos="2954"/>
        </w:tabs>
        <w:spacing w:before="1" w:line="237" w:lineRule="auto"/>
        <w:ind w:right="111"/>
        <w:rPr>
          <w:rFonts w:ascii="Times New Roman"/>
          <w:color w:val="1F3863"/>
          <w:sz w:val="21"/>
        </w:rPr>
      </w:pPr>
      <w:r>
        <w:rPr>
          <w:color w:val="1F3863"/>
          <w:sz w:val="21"/>
        </w:rPr>
        <w:t>not</w:t>
      </w:r>
      <w:r>
        <w:rPr>
          <w:color w:val="1F3863"/>
          <w:spacing w:val="33"/>
          <w:sz w:val="21"/>
        </w:rPr>
        <w:t xml:space="preserve"> </w:t>
      </w:r>
      <w:r>
        <w:rPr>
          <w:color w:val="1F3863"/>
          <w:sz w:val="21"/>
        </w:rPr>
        <w:t>included</w:t>
      </w:r>
      <w:r>
        <w:rPr>
          <w:color w:val="1F3863"/>
          <w:spacing w:val="35"/>
          <w:sz w:val="21"/>
        </w:rPr>
        <w:t xml:space="preserve"> </w:t>
      </w:r>
      <w:r>
        <w:rPr>
          <w:color w:val="1F3863"/>
          <w:sz w:val="21"/>
        </w:rPr>
        <w:t>in</w:t>
      </w:r>
      <w:r>
        <w:rPr>
          <w:color w:val="1F3863"/>
          <w:spacing w:val="35"/>
          <w:sz w:val="21"/>
        </w:rPr>
        <w:t xml:space="preserve"> </w:t>
      </w:r>
      <w:r>
        <w:rPr>
          <w:color w:val="1F3863"/>
          <w:sz w:val="21"/>
        </w:rPr>
        <w:t>an</w:t>
      </w:r>
      <w:r>
        <w:rPr>
          <w:color w:val="1F3863"/>
          <w:spacing w:val="36"/>
          <w:sz w:val="21"/>
        </w:rPr>
        <w:t xml:space="preserve"> </w:t>
      </w:r>
      <w:r>
        <w:rPr>
          <w:color w:val="1F3863"/>
          <w:sz w:val="21"/>
        </w:rPr>
        <w:t>information</w:t>
      </w:r>
      <w:r>
        <w:rPr>
          <w:color w:val="1F3863"/>
          <w:spacing w:val="35"/>
          <w:sz w:val="21"/>
        </w:rPr>
        <w:t xml:space="preserve"> </w:t>
      </w:r>
      <w:r>
        <w:rPr>
          <w:color w:val="1F3863"/>
          <w:sz w:val="21"/>
        </w:rPr>
        <w:t>return</w:t>
      </w:r>
      <w:r>
        <w:rPr>
          <w:color w:val="1F3863"/>
          <w:spacing w:val="35"/>
          <w:sz w:val="21"/>
        </w:rPr>
        <w:t xml:space="preserve"> </w:t>
      </w:r>
      <w:r>
        <w:rPr>
          <w:color w:val="1F3863"/>
          <w:sz w:val="21"/>
        </w:rPr>
        <w:t>made</w:t>
      </w:r>
      <w:r>
        <w:rPr>
          <w:color w:val="1F3863"/>
          <w:spacing w:val="36"/>
          <w:sz w:val="21"/>
        </w:rPr>
        <w:t xml:space="preserve"> </w:t>
      </w:r>
      <w:r>
        <w:rPr>
          <w:color w:val="1F3863"/>
          <w:sz w:val="21"/>
        </w:rPr>
        <w:t>by</w:t>
      </w:r>
      <w:r>
        <w:rPr>
          <w:color w:val="1F3863"/>
          <w:spacing w:val="35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32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35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-55"/>
          <w:sz w:val="21"/>
        </w:rPr>
        <w:t xml:space="preserve"> </w:t>
      </w:r>
      <w:r>
        <w:rPr>
          <w:color w:val="1F3863"/>
          <w:sz w:val="21"/>
        </w:rPr>
        <w:t>Institution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was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correctly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not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included;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or</w:t>
      </w:r>
    </w:p>
    <w:p w14:paraId="785B07D0" w14:textId="77777777" w:rsidR="003002F5" w:rsidRDefault="003002F5">
      <w:pPr>
        <w:pStyle w:val="a3"/>
      </w:pPr>
    </w:p>
    <w:p w14:paraId="5747A36F" w14:textId="77777777" w:rsidR="003002F5" w:rsidRDefault="00000000">
      <w:pPr>
        <w:pStyle w:val="a5"/>
        <w:numPr>
          <w:ilvl w:val="1"/>
          <w:numId w:val="3"/>
        </w:numPr>
        <w:tabs>
          <w:tab w:val="left" w:pos="2246"/>
        </w:tabs>
        <w:ind w:right="105"/>
        <w:jc w:val="both"/>
        <w:rPr>
          <w:sz w:val="21"/>
        </w:rPr>
      </w:pPr>
      <w:r>
        <w:rPr>
          <w:color w:val="1F3863"/>
          <w:sz w:val="21"/>
        </w:rPr>
        <w:t>examining the systems and internal procedures put in place by a Reporting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Financial Institution for the purposes of ensuring compliance with its obligations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under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these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Regulations.</w:t>
      </w:r>
    </w:p>
    <w:p w14:paraId="7255B050" w14:textId="77777777" w:rsidR="003002F5" w:rsidRDefault="003002F5">
      <w:pPr>
        <w:pStyle w:val="a3"/>
        <w:spacing w:before="10"/>
        <w:rPr>
          <w:sz w:val="20"/>
        </w:rPr>
      </w:pPr>
    </w:p>
    <w:p w14:paraId="5C59E8D8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spacing w:before="1"/>
        <w:ind w:right="107"/>
        <w:jc w:val="both"/>
        <w:rPr>
          <w:sz w:val="21"/>
        </w:rPr>
      </w:pPr>
      <w:r>
        <w:rPr>
          <w:color w:val="1F3863"/>
          <w:sz w:val="21"/>
        </w:rPr>
        <w:t>The Relevant Authority may require a Reporting Financial Institution to provide records,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information, explanations and particulars and to give all the required assistance which it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may reasonably require in connection with the administration or enforcement of these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Regulations.</w:t>
      </w:r>
    </w:p>
    <w:p w14:paraId="00468302" w14:textId="77777777" w:rsidR="003002F5" w:rsidRDefault="003002F5">
      <w:pPr>
        <w:pStyle w:val="a3"/>
        <w:spacing w:before="8"/>
        <w:rPr>
          <w:sz w:val="20"/>
        </w:rPr>
      </w:pPr>
    </w:p>
    <w:p w14:paraId="2C1CA3B8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ind w:right="108"/>
        <w:jc w:val="both"/>
        <w:rPr>
          <w:sz w:val="21"/>
        </w:rPr>
      </w:pPr>
      <w:r>
        <w:rPr>
          <w:color w:val="1F3863"/>
          <w:sz w:val="21"/>
        </w:rPr>
        <w:t>The Relevant Authority may request information from an Account Holder that has a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Reportable</w:t>
      </w:r>
      <w:r>
        <w:rPr>
          <w:color w:val="1F3863"/>
          <w:spacing w:val="-12"/>
          <w:sz w:val="21"/>
        </w:rPr>
        <w:t xml:space="preserve"> </w:t>
      </w:r>
      <w:r>
        <w:rPr>
          <w:color w:val="1F3863"/>
          <w:sz w:val="21"/>
        </w:rPr>
        <w:t>Account</w:t>
      </w:r>
      <w:r>
        <w:rPr>
          <w:color w:val="1F3863"/>
          <w:spacing w:val="-12"/>
          <w:sz w:val="21"/>
        </w:rPr>
        <w:t xml:space="preserve"> </w:t>
      </w:r>
      <w:r>
        <w:rPr>
          <w:color w:val="1F3863"/>
          <w:sz w:val="21"/>
        </w:rPr>
        <w:t>held</w:t>
      </w:r>
      <w:r>
        <w:rPr>
          <w:color w:val="1F3863"/>
          <w:spacing w:val="-12"/>
          <w:sz w:val="21"/>
        </w:rPr>
        <w:t xml:space="preserve"> </w:t>
      </w:r>
      <w:r>
        <w:rPr>
          <w:color w:val="1F3863"/>
          <w:sz w:val="21"/>
        </w:rPr>
        <w:t>with</w:t>
      </w:r>
      <w:r>
        <w:rPr>
          <w:color w:val="1F3863"/>
          <w:spacing w:val="-11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-11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-12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-10"/>
          <w:sz w:val="21"/>
        </w:rPr>
        <w:t xml:space="preserve"> </w:t>
      </w:r>
      <w:r>
        <w:rPr>
          <w:color w:val="1F3863"/>
          <w:sz w:val="21"/>
        </w:rPr>
        <w:t>Institution,</w:t>
      </w:r>
      <w:r>
        <w:rPr>
          <w:color w:val="1F3863"/>
          <w:spacing w:val="-12"/>
          <w:sz w:val="21"/>
        </w:rPr>
        <w:t xml:space="preserve"> </w:t>
      </w:r>
      <w:r>
        <w:rPr>
          <w:color w:val="1F3863"/>
          <w:sz w:val="21"/>
        </w:rPr>
        <w:t>inclusive</w:t>
      </w:r>
      <w:r>
        <w:rPr>
          <w:color w:val="1F3863"/>
          <w:spacing w:val="-12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12"/>
          <w:sz w:val="21"/>
        </w:rPr>
        <w:t xml:space="preserve"> </w:t>
      </w:r>
      <w:r>
        <w:rPr>
          <w:color w:val="1F3863"/>
          <w:sz w:val="21"/>
        </w:rPr>
        <w:t>(but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z w:val="21"/>
        </w:rPr>
        <w:t>not</w:t>
      </w:r>
      <w:r>
        <w:rPr>
          <w:color w:val="1F3863"/>
          <w:spacing w:val="-12"/>
          <w:sz w:val="21"/>
        </w:rPr>
        <w:t xml:space="preserve"> </w:t>
      </w:r>
      <w:r>
        <w:rPr>
          <w:color w:val="1F3863"/>
          <w:sz w:val="21"/>
        </w:rPr>
        <w:t>limited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to)</w:t>
      </w:r>
      <w:r>
        <w:rPr>
          <w:color w:val="1F3863"/>
          <w:spacing w:val="11"/>
          <w:sz w:val="21"/>
        </w:rPr>
        <w:t xml:space="preserve"> </w:t>
      </w:r>
      <w:r>
        <w:rPr>
          <w:color w:val="1F3863"/>
          <w:sz w:val="21"/>
        </w:rPr>
        <w:t>Accounting</w:t>
      </w:r>
      <w:r>
        <w:rPr>
          <w:color w:val="1F3863"/>
          <w:spacing w:val="12"/>
          <w:sz w:val="21"/>
        </w:rPr>
        <w:t xml:space="preserve"> </w:t>
      </w:r>
      <w:r>
        <w:rPr>
          <w:color w:val="1F3863"/>
          <w:sz w:val="21"/>
        </w:rPr>
        <w:t>Records</w:t>
      </w:r>
      <w:r>
        <w:rPr>
          <w:color w:val="1F3863"/>
          <w:spacing w:val="12"/>
          <w:sz w:val="21"/>
        </w:rPr>
        <w:t xml:space="preserve"> </w:t>
      </w:r>
      <w:r>
        <w:rPr>
          <w:color w:val="1F3863"/>
          <w:sz w:val="21"/>
        </w:rPr>
        <w:t>and</w:t>
      </w:r>
      <w:r>
        <w:rPr>
          <w:color w:val="1F3863"/>
          <w:spacing w:val="13"/>
          <w:sz w:val="21"/>
        </w:rPr>
        <w:t xml:space="preserve"> </w:t>
      </w:r>
      <w:r>
        <w:rPr>
          <w:color w:val="1F3863"/>
          <w:sz w:val="21"/>
        </w:rPr>
        <w:t>all</w:t>
      </w:r>
      <w:r>
        <w:rPr>
          <w:color w:val="1F3863"/>
          <w:spacing w:val="13"/>
          <w:sz w:val="21"/>
        </w:rPr>
        <w:t xml:space="preserve"> </w:t>
      </w:r>
      <w:r>
        <w:rPr>
          <w:color w:val="1F3863"/>
          <w:sz w:val="21"/>
        </w:rPr>
        <w:t>other</w:t>
      </w:r>
      <w:r>
        <w:rPr>
          <w:color w:val="1F3863"/>
          <w:spacing w:val="12"/>
          <w:sz w:val="21"/>
        </w:rPr>
        <w:t xml:space="preserve"> </w:t>
      </w:r>
      <w:r>
        <w:rPr>
          <w:color w:val="1F3863"/>
          <w:sz w:val="21"/>
        </w:rPr>
        <w:t>records</w:t>
      </w:r>
      <w:r>
        <w:rPr>
          <w:color w:val="1F3863"/>
          <w:spacing w:val="12"/>
          <w:sz w:val="21"/>
        </w:rPr>
        <w:t xml:space="preserve"> </w:t>
      </w:r>
      <w:r>
        <w:rPr>
          <w:color w:val="1F3863"/>
          <w:sz w:val="21"/>
        </w:rPr>
        <w:t>held</w:t>
      </w:r>
      <w:r>
        <w:rPr>
          <w:color w:val="1F3863"/>
          <w:spacing w:val="13"/>
          <w:sz w:val="21"/>
        </w:rPr>
        <w:t xml:space="preserve"> </w:t>
      </w:r>
      <w:r>
        <w:rPr>
          <w:color w:val="1F3863"/>
          <w:sz w:val="21"/>
        </w:rPr>
        <w:t>in</w:t>
      </w:r>
      <w:r>
        <w:rPr>
          <w:color w:val="1F3863"/>
          <w:spacing w:val="12"/>
          <w:sz w:val="21"/>
        </w:rPr>
        <w:t xml:space="preserve"> </w:t>
      </w:r>
      <w:r>
        <w:rPr>
          <w:color w:val="1F3863"/>
          <w:sz w:val="21"/>
        </w:rPr>
        <w:t>connection</w:t>
      </w:r>
      <w:r>
        <w:rPr>
          <w:color w:val="1F3863"/>
          <w:spacing w:val="12"/>
          <w:sz w:val="21"/>
        </w:rPr>
        <w:t xml:space="preserve"> </w:t>
      </w:r>
      <w:r>
        <w:rPr>
          <w:color w:val="1F3863"/>
          <w:sz w:val="21"/>
        </w:rPr>
        <w:t>with</w:t>
      </w:r>
      <w:r>
        <w:rPr>
          <w:color w:val="1F3863"/>
          <w:spacing w:val="13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12"/>
          <w:sz w:val="21"/>
        </w:rPr>
        <w:t xml:space="preserve"> </w:t>
      </w:r>
      <w:r>
        <w:rPr>
          <w:color w:val="1F3863"/>
          <w:sz w:val="21"/>
        </w:rPr>
        <w:t>information</w:t>
      </w:r>
      <w:r>
        <w:rPr>
          <w:color w:val="1F3863"/>
          <w:spacing w:val="12"/>
          <w:sz w:val="21"/>
        </w:rPr>
        <w:t xml:space="preserve"> </w:t>
      </w:r>
      <w:r>
        <w:rPr>
          <w:color w:val="1F3863"/>
          <w:sz w:val="21"/>
        </w:rPr>
        <w:t>or</w:t>
      </w:r>
    </w:p>
    <w:p w14:paraId="61C181F7" w14:textId="77777777" w:rsidR="003002F5" w:rsidRDefault="003002F5">
      <w:pPr>
        <w:jc w:val="both"/>
        <w:rPr>
          <w:sz w:val="21"/>
        </w:rPr>
        <w:sectPr w:rsidR="003002F5">
          <w:pgSz w:w="11910" w:h="16850"/>
          <w:pgMar w:top="1700" w:right="740" w:bottom="1100" w:left="1300" w:header="860" w:footer="911" w:gutter="0"/>
          <w:cols w:space="720"/>
        </w:sectPr>
      </w:pPr>
    </w:p>
    <w:p w14:paraId="57A3CAD4" w14:textId="77777777" w:rsidR="003002F5" w:rsidRDefault="003002F5">
      <w:pPr>
        <w:pStyle w:val="a3"/>
        <w:spacing w:before="10"/>
        <w:rPr>
          <w:sz w:val="9"/>
        </w:rPr>
      </w:pPr>
    </w:p>
    <w:p w14:paraId="41A908A6" w14:textId="77777777" w:rsidR="003002F5" w:rsidRDefault="00000000">
      <w:pPr>
        <w:pStyle w:val="a3"/>
        <w:spacing w:before="94"/>
        <w:ind w:left="1537" w:right="103"/>
        <w:jc w:val="both"/>
      </w:pPr>
      <w:r>
        <w:rPr>
          <w:color w:val="1F3863"/>
          <w:spacing w:val="-1"/>
        </w:rPr>
        <w:t>certifications</w:t>
      </w:r>
      <w:r>
        <w:rPr>
          <w:color w:val="1F3863"/>
          <w:spacing w:val="-13"/>
        </w:rPr>
        <w:t xml:space="preserve"> </w:t>
      </w:r>
      <w:r>
        <w:rPr>
          <w:color w:val="1F3863"/>
          <w:spacing w:val="-1"/>
        </w:rPr>
        <w:t>provided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to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Reporting</w:t>
      </w:r>
      <w:r>
        <w:rPr>
          <w:color w:val="1F3863"/>
          <w:spacing w:val="-15"/>
        </w:rPr>
        <w:t xml:space="preserve"> </w:t>
      </w:r>
      <w:r>
        <w:rPr>
          <w:color w:val="1F3863"/>
        </w:rPr>
        <w:t>Financial</w:t>
      </w:r>
      <w:r>
        <w:rPr>
          <w:color w:val="1F3863"/>
          <w:spacing w:val="-12"/>
        </w:rPr>
        <w:t xml:space="preserve"> </w:t>
      </w:r>
      <w:r>
        <w:rPr>
          <w:color w:val="1F3863"/>
        </w:rPr>
        <w:t>Institution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pursuant</w:t>
      </w:r>
      <w:r>
        <w:rPr>
          <w:color w:val="1F3863"/>
          <w:spacing w:val="-14"/>
        </w:rPr>
        <w:t xml:space="preserve"> </w:t>
      </w:r>
      <w:r>
        <w:rPr>
          <w:color w:val="1F3863"/>
        </w:rPr>
        <w:t>to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these</w:t>
      </w:r>
      <w:r>
        <w:rPr>
          <w:color w:val="1F3863"/>
          <w:spacing w:val="-14"/>
        </w:rPr>
        <w:t xml:space="preserve"> </w:t>
      </w:r>
      <w:r>
        <w:rPr>
          <w:color w:val="1F3863"/>
        </w:rPr>
        <w:t>Regulations,</w:t>
      </w:r>
      <w:r>
        <w:rPr>
          <w:color w:val="1F3863"/>
          <w:spacing w:val="-56"/>
        </w:rPr>
        <w:t xml:space="preserve"> </w:t>
      </w:r>
      <w:r>
        <w:rPr>
          <w:color w:val="1F3863"/>
        </w:rPr>
        <w:t>and the Relevant Authority may ask a Reporting Financial Institution to assist it to obtain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such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information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or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records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from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an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Account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Holder.</w:t>
      </w:r>
    </w:p>
    <w:p w14:paraId="0CBD95C9" w14:textId="77777777" w:rsidR="003002F5" w:rsidRDefault="003002F5">
      <w:pPr>
        <w:pStyle w:val="a3"/>
        <w:spacing w:before="10"/>
        <w:rPr>
          <w:sz w:val="20"/>
        </w:rPr>
      </w:pPr>
    </w:p>
    <w:p w14:paraId="6027EC73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spacing w:before="1"/>
        <w:ind w:right="105"/>
        <w:jc w:val="both"/>
        <w:rPr>
          <w:sz w:val="21"/>
        </w:rPr>
      </w:pPr>
      <w:r>
        <w:rPr>
          <w:color w:val="1F3863"/>
          <w:sz w:val="21"/>
        </w:rPr>
        <w:t>Where an Account Holder does not comply in full with any request for information by the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Relevant Authority under subsection (3), the Relevant Authority may order a Reporting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Institution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to:</w:t>
      </w:r>
    </w:p>
    <w:p w14:paraId="76A6ECF6" w14:textId="77777777" w:rsidR="003002F5" w:rsidRDefault="003002F5">
      <w:pPr>
        <w:pStyle w:val="a3"/>
        <w:spacing w:before="10"/>
        <w:rPr>
          <w:sz w:val="20"/>
        </w:rPr>
      </w:pPr>
    </w:p>
    <w:p w14:paraId="7CDD9CDD" w14:textId="77777777" w:rsidR="003002F5" w:rsidRDefault="00000000">
      <w:pPr>
        <w:pStyle w:val="a5"/>
        <w:numPr>
          <w:ilvl w:val="1"/>
          <w:numId w:val="3"/>
        </w:numPr>
        <w:tabs>
          <w:tab w:val="left" w:pos="2246"/>
        </w:tabs>
        <w:ind w:right="110"/>
        <w:jc w:val="both"/>
        <w:rPr>
          <w:sz w:val="21"/>
        </w:rPr>
      </w:pPr>
      <w:r>
        <w:rPr>
          <w:color w:val="1F3863"/>
          <w:sz w:val="21"/>
        </w:rPr>
        <w:t>block or suspend transfers or payments to or from any Reportable Accounts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relevant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Account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Holder;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or</w:t>
      </w:r>
    </w:p>
    <w:p w14:paraId="5CD7C218" w14:textId="77777777" w:rsidR="003002F5" w:rsidRDefault="003002F5">
      <w:pPr>
        <w:pStyle w:val="a3"/>
        <w:spacing w:before="9"/>
        <w:rPr>
          <w:sz w:val="20"/>
        </w:rPr>
      </w:pPr>
    </w:p>
    <w:p w14:paraId="5C3DFDA4" w14:textId="77777777" w:rsidR="003002F5" w:rsidRDefault="00000000">
      <w:pPr>
        <w:pStyle w:val="a5"/>
        <w:numPr>
          <w:ilvl w:val="1"/>
          <w:numId w:val="3"/>
        </w:numPr>
        <w:tabs>
          <w:tab w:val="left" w:pos="2246"/>
        </w:tabs>
        <w:ind w:right="109"/>
        <w:jc w:val="both"/>
        <w:rPr>
          <w:sz w:val="21"/>
        </w:rPr>
      </w:pPr>
      <w:r>
        <w:rPr>
          <w:color w:val="1F3863"/>
          <w:sz w:val="21"/>
        </w:rPr>
        <w:t>close any Reportable Accounts held by the Account Holder with the Reporting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Institution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in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AIFC.</w:t>
      </w:r>
    </w:p>
    <w:p w14:paraId="51385E22" w14:textId="77777777" w:rsidR="003002F5" w:rsidRDefault="003002F5">
      <w:pPr>
        <w:pStyle w:val="a3"/>
        <w:spacing w:before="10"/>
        <w:rPr>
          <w:sz w:val="20"/>
        </w:rPr>
      </w:pPr>
    </w:p>
    <w:p w14:paraId="7A802B38" w14:textId="77777777" w:rsidR="003002F5" w:rsidRDefault="00000000">
      <w:pPr>
        <w:pStyle w:val="1"/>
        <w:numPr>
          <w:ilvl w:val="0"/>
          <w:numId w:val="4"/>
        </w:numPr>
        <w:tabs>
          <w:tab w:val="left" w:pos="826"/>
          <w:tab w:val="left" w:pos="827"/>
        </w:tabs>
        <w:spacing w:before="1"/>
        <w:ind w:hanging="709"/>
      </w:pPr>
      <w:bookmarkStart w:id="12" w:name="_bookmark12"/>
      <w:bookmarkEnd w:id="12"/>
      <w:r>
        <w:rPr>
          <w:color w:val="1F3863"/>
        </w:rPr>
        <w:t>Appointment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Inspectors</w:t>
      </w:r>
    </w:p>
    <w:p w14:paraId="220700A0" w14:textId="77777777" w:rsidR="003002F5" w:rsidRDefault="003002F5">
      <w:pPr>
        <w:pStyle w:val="a3"/>
        <w:spacing w:before="10"/>
        <w:rPr>
          <w:rFonts w:ascii="Arial"/>
          <w:b/>
          <w:sz w:val="20"/>
        </w:rPr>
      </w:pPr>
    </w:p>
    <w:p w14:paraId="01AFC894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ind w:right="104"/>
        <w:jc w:val="both"/>
        <w:rPr>
          <w:sz w:val="21"/>
        </w:rPr>
      </w:pPr>
      <w:r>
        <w:rPr>
          <w:color w:val="1F3863"/>
          <w:sz w:val="21"/>
        </w:rPr>
        <w:t>The Relevant Authority may, if it considers it necessary or desirable in the pursuit of the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objectives of these Regulations, appoint one or more Inspectors to investigate the affairs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of a Reporting Financial Institution and to submit such written report as the Relevant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Authority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may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direct.</w:t>
      </w:r>
    </w:p>
    <w:p w14:paraId="4FAE900F" w14:textId="77777777" w:rsidR="003002F5" w:rsidRDefault="003002F5">
      <w:pPr>
        <w:pStyle w:val="a3"/>
        <w:spacing w:before="9"/>
        <w:rPr>
          <w:sz w:val="20"/>
        </w:rPr>
      </w:pPr>
    </w:p>
    <w:p w14:paraId="76D9756D" w14:textId="77777777" w:rsidR="003002F5" w:rsidRDefault="00000000">
      <w:pPr>
        <w:pStyle w:val="1"/>
        <w:numPr>
          <w:ilvl w:val="0"/>
          <w:numId w:val="4"/>
        </w:numPr>
        <w:tabs>
          <w:tab w:val="left" w:pos="826"/>
          <w:tab w:val="left" w:pos="827"/>
        </w:tabs>
        <w:ind w:hanging="709"/>
      </w:pPr>
      <w:bookmarkStart w:id="13" w:name="_bookmark13"/>
      <w:bookmarkEnd w:id="13"/>
      <w:r>
        <w:rPr>
          <w:color w:val="1F3863"/>
        </w:rPr>
        <w:t>Powers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Inspectors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to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obtain information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and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documents</w:t>
      </w:r>
    </w:p>
    <w:p w14:paraId="0F7ACF9C" w14:textId="77777777" w:rsidR="003002F5" w:rsidRDefault="003002F5">
      <w:pPr>
        <w:pStyle w:val="a3"/>
        <w:rPr>
          <w:rFonts w:ascii="Arial"/>
          <w:b/>
        </w:rPr>
      </w:pPr>
    </w:p>
    <w:p w14:paraId="757B54A2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ind w:right="106"/>
        <w:jc w:val="both"/>
        <w:rPr>
          <w:sz w:val="21"/>
        </w:rPr>
      </w:pPr>
      <w:r>
        <w:rPr>
          <w:color w:val="1F3863"/>
          <w:sz w:val="21"/>
        </w:rPr>
        <w:t>If an Inspector has reason to believe that any Reporting Financial Institution may be able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give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information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produce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document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which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is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may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be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relevant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an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investigation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relevant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provisions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these Regulations,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he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may:</w:t>
      </w:r>
    </w:p>
    <w:p w14:paraId="176AB733" w14:textId="77777777" w:rsidR="003002F5" w:rsidRDefault="003002F5">
      <w:pPr>
        <w:pStyle w:val="a3"/>
        <w:spacing w:before="10"/>
        <w:rPr>
          <w:sz w:val="20"/>
        </w:rPr>
      </w:pPr>
    </w:p>
    <w:p w14:paraId="7402EC2D" w14:textId="77777777" w:rsidR="003002F5" w:rsidRDefault="00000000">
      <w:pPr>
        <w:pStyle w:val="a5"/>
        <w:numPr>
          <w:ilvl w:val="1"/>
          <w:numId w:val="3"/>
        </w:numPr>
        <w:tabs>
          <w:tab w:val="left" w:pos="2246"/>
        </w:tabs>
        <w:ind w:right="106"/>
        <w:jc w:val="both"/>
        <w:rPr>
          <w:sz w:val="21"/>
        </w:rPr>
      </w:pPr>
      <w:r>
        <w:rPr>
          <w:color w:val="1F3863"/>
          <w:sz w:val="21"/>
        </w:rPr>
        <w:t>enter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business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premises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such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Institution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during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normal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business hours for the purpose of inspecting, obtaining and copying information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documents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stored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in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any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form 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such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premises;</w:t>
      </w:r>
    </w:p>
    <w:p w14:paraId="2F2B7395" w14:textId="77777777" w:rsidR="003002F5" w:rsidRDefault="003002F5">
      <w:pPr>
        <w:pStyle w:val="a3"/>
        <w:spacing w:before="8"/>
        <w:rPr>
          <w:sz w:val="20"/>
        </w:rPr>
      </w:pPr>
    </w:p>
    <w:p w14:paraId="30FDF113" w14:textId="77777777" w:rsidR="003002F5" w:rsidRDefault="00000000">
      <w:pPr>
        <w:pStyle w:val="a5"/>
        <w:numPr>
          <w:ilvl w:val="1"/>
          <w:numId w:val="3"/>
        </w:numPr>
        <w:tabs>
          <w:tab w:val="left" w:pos="2246"/>
        </w:tabs>
        <w:spacing w:before="1"/>
        <w:ind w:right="103"/>
        <w:jc w:val="both"/>
        <w:rPr>
          <w:sz w:val="21"/>
        </w:rPr>
      </w:pPr>
      <w:r>
        <w:rPr>
          <w:color w:val="1F3863"/>
          <w:sz w:val="21"/>
        </w:rPr>
        <w:t>require such Reporting Financial Institution to produce, or procure the production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of,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any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books,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records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other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documents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under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its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control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relating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investigation;</w:t>
      </w:r>
    </w:p>
    <w:p w14:paraId="1916267E" w14:textId="77777777" w:rsidR="003002F5" w:rsidRDefault="003002F5">
      <w:pPr>
        <w:pStyle w:val="a3"/>
        <w:spacing w:before="10"/>
        <w:rPr>
          <w:sz w:val="20"/>
        </w:rPr>
      </w:pPr>
    </w:p>
    <w:p w14:paraId="01CF7948" w14:textId="77777777" w:rsidR="003002F5" w:rsidRDefault="00000000">
      <w:pPr>
        <w:pStyle w:val="a5"/>
        <w:numPr>
          <w:ilvl w:val="1"/>
          <w:numId w:val="3"/>
        </w:numPr>
        <w:tabs>
          <w:tab w:val="left" w:pos="2246"/>
        </w:tabs>
        <w:ind w:right="112"/>
        <w:jc w:val="both"/>
        <w:rPr>
          <w:sz w:val="21"/>
        </w:rPr>
      </w:pPr>
      <w:r>
        <w:rPr>
          <w:color w:val="1F3863"/>
          <w:sz w:val="21"/>
        </w:rPr>
        <w:t>require such Reporting Financial Institution to give, or procure the giving of,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specified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information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relating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investigation;</w:t>
      </w:r>
    </w:p>
    <w:p w14:paraId="0F6C79E7" w14:textId="77777777" w:rsidR="003002F5" w:rsidRDefault="003002F5">
      <w:pPr>
        <w:pStyle w:val="a3"/>
      </w:pPr>
    </w:p>
    <w:p w14:paraId="4F8D55FB" w14:textId="77777777" w:rsidR="003002F5" w:rsidRDefault="00000000">
      <w:pPr>
        <w:pStyle w:val="a5"/>
        <w:numPr>
          <w:ilvl w:val="1"/>
          <w:numId w:val="3"/>
        </w:numPr>
        <w:tabs>
          <w:tab w:val="left" w:pos="2246"/>
        </w:tabs>
        <w:ind w:right="107"/>
        <w:jc w:val="both"/>
        <w:rPr>
          <w:sz w:val="21"/>
        </w:rPr>
      </w:pPr>
      <w:r>
        <w:rPr>
          <w:color w:val="1F3863"/>
          <w:sz w:val="21"/>
        </w:rPr>
        <w:t>require such Reporting Financial Institution to attend before them at specified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times and on reasonable notice and answer all questions put to them relating to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investigation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(a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“compulsory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interview”);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and</w:t>
      </w:r>
    </w:p>
    <w:p w14:paraId="7C285E77" w14:textId="77777777" w:rsidR="003002F5" w:rsidRDefault="003002F5">
      <w:pPr>
        <w:pStyle w:val="a3"/>
        <w:spacing w:before="8"/>
        <w:rPr>
          <w:sz w:val="20"/>
        </w:rPr>
      </w:pPr>
    </w:p>
    <w:p w14:paraId="33BCE4BB" w14:textId="77777777" w:rsidR="003002F5" w:rsidRDefault="00000000">
      <w:pPr>
        <w:pStyle w:val="a5"/>
        <w:numPr>
          <w:ilvl w:val="1"/>
          <w:numId w:val="3"/>
        </w:numPr>
        <w:tabs>
          <w:tab w:val="left" w:pos="2246"/>
        </w:tabs>
        <w:ind w:right="104"/>
        <w:jc w:val="both"/>
        <w:rPr>
          <w:sz w:val="21"/>
        </w:rPr>
      </w:pPr>
      <w:r>
        <w:rPr>
          <w:color w:val="1F3863"/>
          <w:sz w:val="21"/>
        </w:rPr>
        <w:t>require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such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Institution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give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reasonable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assistance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them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in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connection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with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investigation.</w:t>
      </w:r>
    </w:p>
    <w:p w14:paraId="709FAA2E" w14:textId="77777777" w:rsidR="003002F5" w:rsidRDefault="003002F5">
      <w:pPr>
        <w:pStyle w:val="a3"/>
        <w:spacing w:before="1"/>
      </w:pPr>
    </w:p>
    <w:p w14:paraId="38509528" w14:textId="77777777" w:rsidR="003002F5" w:rsidRDefault="00000000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ind w:hanging="712"/>
        <w:rPr>
          <w:sz w:val="21"/>
        </w:rPr>
      </w:pPr>
      <w:r>
        <w:rPr>
          <w:color w:val="1F3863"/>
          <w:sz w:val="21"/>
        </w:rPr>
        <w:t>Where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Inspector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exercises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his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powers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under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subsection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(1),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may:</w:t>
      </w:r>
    </w:p>
    <w:p w14:paraId="0676EF7C" w14:textId="77777777" w:rsidR="003002F5" w:rsidRDefault="003002F5">
      <w:pPr>
        <w:pStyle w:val="a3"/>
        <w:spacing w:before="9"/>
        <w:rPr>
          <w:sz w:val="20"/>
        </w:rPr>
      </w:pPr>
    </w:p>
    <w:p w14:paraId="1BCE1442" w14:textId="77777777" w:rsidR="003002F5" w:rsidRDefault="00000000">
      <w:pPr>
        <w:pStyle w:val="a5"/>
        <w:numPr>
          <w:ilvl w:val="1"/>
          <w:numId w:val="3"/>
        </w:numPr>
        <w:tabs>
          <w:tab w:val="left" w:pos="2246"/>
        </w:tabs>
        <w:ind w:right="106"/>
        <w:jc w:val="both"/>
        <w:rPr>
          <w:sz w:val="21"/>
        </w:rPr>
      </w:pPr>
      <w:r>
        <w:rPr>
          <w:color w:val="1F3863"/>
          <w:spacing w:val="-1"/>
          <w:sz w:val="21"/>
        </w:rPr>
        <w:t>require</w:t>
      </w:r>
      <w:r>
        <w:rPr>
          <w:color w:val="1F3863"/>
          <w:spacing w:val="-16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-15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-15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z w:val="21"/>
        </w:rPr>
        <w:t>Institution</w:t>
      </w:r>
      <w:r>
        <w:rPr>
          <w:color w:val="1F3863"/>
          <w:spacing w:val="-14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6"/>
          <w:sz w:val="21"/>
        </w:rPr>
        <w:t xml:space="preserve"> </w:t>
      </w:r>
      <w:r>
        <w:rPr>
          <w:color w:val="1F3863"/>
          <w:sz w:val="21"/>
        </w:rPr>
        <w:t>make</w:t>
      </w:r>
      <w:r>
        <w:rPr>
          <w:color w:val="1F3863"/>
          <w:spacing w:val="-15"/>
          <w:sz w:val="21"/>
        </w:rPr>
        <w:t xml:space="preserve"> </w:t>
      </w:r>
      <w:r>
        <w:rPr>
          <w:color w:val="1F3863"/>
          <w:sz w:val="21"/>
        </w:rPr>
        <w:t>available</w:t>
      </w:r>
      <w:r>
        <w:rPr>
          <w:color w:val="1F3863"/>
          <w:spacing w:val="-15"/>
          <w:sz w:val="21"/>
        </w:rPr>
        <w:t xml:space="preserve"> </w:t>
      </w:r>
      <w:r>
        <w:rPr>
          <w:color w:val="1F3863"/>
          <w:sz w:val="21"/>
        </w:rPr>
        <w:t>any</w:t>
      </w:r>
      <w:r>
        <w:rPr>
          <w:color w:val="1F3863"/>
          <w:spacing w:val="-15"/>
          <w:sz w:val="21"/>
        </w:rPr>
        <w:t xml:space="preserve"> </w:t>
      </w:r>
      <w:r>
        <w:rPr>
          <w:color w:val="1F3863"/>
          <w:sz w:val="21"/>
        </w:rPr>
        <w:t>relevant</w:t>
      </w:r>
      <w:r>
        <w:rPr>
          <w:color w:val="1F3863"/>
          <w:spacing w:val="-15"/>
          <w:sz w:val="21"/>
        </w:rPr>
        <w:t xml:space="preserve"> </w:t>
      </w:r>
      <w:r>
        <w:rPr>
          <w:color w:val="1F3863"/>
          <w:sz w:val="21"/>
        </w:rPr>
        <w:t>information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stored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those premises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for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inspection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copying;</w:t>
      </w:r>
    </w:p>
    <w:p w14:paraId="4BEBE1E5" w14:textId="77777777" w:rsidR="003002F5" w:rsidRDefault="003002F5">
      <w:pPr>
        <w:pStyle w:val="a3"/>
        <w:spacing w:before="9"/>
        <w:rPr>
          <w:sz w:val="20"/>
        </w:rPr>
      </w:pPr>
    </w:p>
    <w:p w14:paraId="3345F7B1" w14:textId="77777777" w:rsidR="003002F5" w:rsidRDefault="00000000">
      <w:pPr>
        <w:pStyle w:val="a5"/>
        <w:numPr>
          <w:ilvl w:val="1"/>
          <w:numId w:val="3"/>
        </w:numPr>
        <w:tabs>
          <w:tab w:val="left" w:pos="2246"/>
        </w:tabs>
        <w:ind w:right="107"/>
        <w:jc w:val="both"/>
        <w:rPr>
          <w:sz w:val="21"/>
        </w:rPr>
      </w:pPr>
      <w:r>
        <w:rPr>
          <w:color w:val="1F3863"/>
          <w:sz w:val="21"/>
        </w:rPr>
        <w:t>require a Reporting Financial Institution to convert any relevant information into a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form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capable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being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copied; and</w:t>
      </w:r>
    </w:p>
    <w:p w14:paraId="1E3C118D" w14:textId="77777777" w:rsidR="003002F5" w:rsidRDefault="003002F5">
      <w:pPr>
        <w:pStyle w:val="a3"/>
      </w:pPr>
    </w:p>
    <w:p w14:paraId="017A164F" w14:textId="77777777" w:rsidR="003002F5" w:rsidRDefault="00000000">
      <w:pPr>
        <w:pStyle w:val="a5"/>
        <w:numPr>
          <w:ilvl w:val="1"/>
          <w:numId w:val="3"/>
        </w:numPr>
        <w:tabs>
          <w:tab w:val="left" w:pos="2246"/>
        </w:tabs>
        <w:spacing w:before="1"/>
        <w:ind w:right="111"/>
        <w:jc w:val="both"/>
        <w:rPr>
          <w:sz w:val="21"/>
        </w:rPr>
      </w:pPr>
      <w:r>
        <w:rPr>
          <w:color w:val="1F3863"/>
          <w:sz w:val="21"/>
        </w:rPr>
        <w:t>use the facilities of the Reporting Financial Institution, free of charge, to make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copies.</w:t>
      </w:r>
    </w:p>
    <w:p w14:paraId="43B67E22" w14:textId="77777777" w:rsidR="003002F5" w:rsidRDefault="003002F5">
      <w:pPr>
        <w:jc w:val="both"/>
        <w:rPr>
          <w:sz w:val="21"/>
        </w:rPr>
        <w:sectPr w:rsidR="003002F5">
          <w:pgSz w:w="11910" w:h="16850"/>
          <w:pgMar w:top="1700" w:right="740" w:bottom="1100" w:left="1300" w:header="860" w:footer="911" w:gutter="0"/>
          <w:cols w:space="720"/>
        </w:sectPr>
      </w:pPr>
    </w:p>
    <w:p w14:paraId="4B11C95A" w14:textId="77777777" w:rsidR="003002F5" w:rsidRDefault="003002F5">
      <w:pPr>
        <w:pStyle w:val="a3"/>
        <w:spacing w:before="10"/>
        <w:rPr>
          <w:sz w:val="9"/>
        </w:rPr>
      </w:pPr>
    </w:p>
    <w:p w14:paraId="04664F53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spacing w:before="94"/>
        <w:ind w:right="106"/>
        <w:jc w:val="both"/>
        <w:rPr>
          <w:sz w:val="21"/>
        </w:rPr>
      </w:pPr>
      <w:r>
        <w:rPr>
          <w:color w:val="1F3863"/>
          <w:sz w:val="21"/>
        </w:rPr>
        <w:t>Where</w:t>
      </w:r>
      <w:r>
        <w:rPr>
          <w:color w:val="1F3863"/>
          <w:spacing w:val="-9"/>
          <w:sz w:val="21"/>
        </w:rPr>
        <w:t xml:space="preserve"> </w:t>
      </w:r>
      <w:r>
        <w:rPr>
          <w:color w:val="1F3863"/>
          <w:sz w:val="21"/>
        </w:rPr>
        <w:t>an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Inspector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exercises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his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power</w:t>
      </w:r>
      <w:r>
        <w:rPr>
          <w:color w:val="1F3863"/>
          <w:spacing w:val="-9"/>
          <w:sz w:val="21"/>
        </w:rPr>
        <w:t xml:space="preserve"> </w:t>
      </w:r>
      <w:r>
        <w:rPr>
          <w:color w:val="1F3863"/>
          <w:sz w:val="21"/>
        </w:rPr>
        <w:t>under</w:t>
      </w:r>
      <w:r>
        <w:rPr>
          <w:color w:val="1F3863"/>
          <w:spacing w:val="-9"/>
          <w:sz w:val="21"/>
        </w:rPr>
        <w:t xml:space="preserve"> </w:t>
      </w:r>
      <w:r>
        <w:rPr>
          <w:color w:val="1F3863"/>
          <w:sz w:val="21"/>
        </w:rPr>
        <w:t>subsection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(1)(d)</w:t>
      </w:r>
      <w:r>
        <w:rPr>
          <w:color w:val="1F3863"/>
          <w:spacing w:val="-9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conduct</w:t>
      </w:r>
      <w:r>
        <w:rPr>
          <w:color w:val="1F3863"/>
          <w:spacing w:val="-9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compulsory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interview,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he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may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give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direction:</w:t>
      </w:r>
    </w:p>
    <w:p w14:paraId="63FDDD85" w14:textId="77777777" w:rsidR="003002F5" w:rsidRDefault="003002F5">
      <w:pPr>
        <w:pStyle w:val="a3"/>
        <w:spacing w:before="10"/>
        <w:rPr>
          <w:sz w:val="20"/>
        </w:rPr>
      </w:pPr>
    </w:p>
    <w:p w14:paraId="1D282444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ind w:hanging="709"/>
        <w:rPr>
          <w:sz w:val="21"/>
        </w:rPr>
      </w:pPr>
      <w:r>
        <w:rPr>
          <w:color w:val="1F3863"/>
          <w:sz w:val="21"/>
        </w:rPr>
        <w:t>concerning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who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may be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present;</w:t>
      </w:r>
    </w:p>
    <w:p w14:paraId="2803FC3A" w14:textId="77777777" w:rsidR="003002F5" w:rsidRDefault="003002F5">
      <w:pPr>
        <w:pStyle w:val="a3"/>
        <w:spacing w:before="10"/>
        <w:rPr>
          <w:sz w:val="20"/>
        </w:rPr>
      </w:pPr>
    </w:p>
    <w:p w14:paraId="3BF00766" w14:textId="77777777" w:rsidR="003002F5" w:rsidRDefault="00000000">
      <w:pPr>
        <w:pStyle w:val="a5"/>
        <w:numPr>
          <w:ilvl w:val="1"/>
          <w:numId w:val="3"/>
        </w:numPr>
        <w:tabs>
          <w:tab w:val="left" w:pos="2246"/>
        </w:tabs>
        <w:spacing w:before="1"/>
        <w:ind w:right="102"/>
        <w:jc w:val="both"/>
        <w:rPr>
          <w:sz w:val="21"/>
        </w:rPr>
      </w:pPr>
      <w:r>
        <w:rPr>
          <w:color w:val="1F3863"/>
          <w:sz w:val="21"/>
        </w:rPr>
        <w:t>preventing any Person present during any part of the compulsory interview from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disclosing to any other Person any information provided to the interviewee or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questions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asked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by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interviewer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during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compulsory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interview;</w:t>
      </w:r>
    </w:p>
    <w:p w14:paraId="0258B517" w14:textId="77777777" w:rsidR="003002F5" w:rsidRDefault="003002F5">
      <w:pPr>
        <w:pStyle w:val="a3"/>
        <w:spacing w:before="10"/>
        <w:rPr>
          <w:sz w:val="20"/>
        </w:rPr>
      </w:pPr>
    </w:p>
    <w:p w14:paraId="2027EF73" w14:textId="77777777" w:rsidR="003002F5" w:rsidRDefault="00000000">
      <w:pPr>
        <w:pStyle w:val="a5"/>
        <w:numPr>
          <w:ilvl w:val="1"/>
          <w:numId w:val="3"/>
        </w:numPr>
        <w:tabs>
          <w:tab w:val="left" w:pos="2246"/>
        </w:tabs>
        <w:ind w:right="106"/>
        <w:jc w:val="both"/>
        <w:rPr>
          <w:sz w:val="21"/>
        </w:rPr>
      </w:pPr>
      <w:r>
        <w:rPr>
          <w:color w:val="1F3863"/>
          <w:spacing w:val="-1"/>
          <w:sz w:val="21"/>
        </w:rPr>
        <w:t>concerning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4"/>
          <w:sz w:val="21"/>
        </w:rPr>
        <w:t xml:space="preserve"> </w:t>
      </w:r>
      <w:r>
        <w:rPr>
          <w:color w:val="1F3863"/>
          <w:sz w:val="21"/>
        </w:rPr>
        <w:t>conduct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16"/>
          <w:sz w:val="21"/>
        </w:rPr>
        <w:t xml:space="preserve"> </w:t>
      </w:r>
      <w:r>
        <w:rPr>
          <w:color w:val="1F3863"/>
          <w:sz w:val="21"/>
        </w:rPr>
        <w:t>any</w:t>
      </w:r>
      <w:r>
        <w:rPr>
          <w:color w:val="1F3863"/>
          <w:spacing w:val="-14"/>
          <w:sz w:val="21"/>
        </w:rPr>
        <w:t xml:space="preserve"> </w:t>
      </w:r>
      <w:r>
        <w:rPr>
          <w:color w:val="1F3863"/>
          <w:sz w:val="21"/>
        </w:rPr>
        <w:t>Person</w:t>
      </w:r>
      <w:r>
        <w:rPr>
          <w:color w:val="1F3863"/>
          <w:spacing w:val="-12"/>
          <w:sz w:val="21"/>
        </w:rPr>
        <w:t xml:space="preserve"> </w:t>
      </w:r>
      <w:r>
        <w:rPr>
          <w:color w:val="1F3863"/>
          <w:sz w:val="21"/>
        </w:rPr>
        <w:t>present,</w:t>
      </w:r>
      <w:r>
        <w:rPr>
          <w:color w:val="1F3863"/>
          <w:spacing w:val="-14"/>
          <w:sz w:val="21"/>
        </w:rPr>
        <w:t xml:space="preserve"> </w:t>
      </w:r>
      <w:r>
        <w:rPr>
          <w:color w:val="1F3863"/>
          <w:sz w:val="21"/>
        </w:rPr>
        <w:t>including</w:t>
      </w:r>
      <w:r>
        <w:rPr>
          <w:color w:val="1F3863"/>
          <w:spacing w:val="-14"/>
          <w:sz w:val="21"/>
        </w:rPr>
        <w:t xml:space="preserve"> </w:t>
      </w:r>
      <w:r>
        <w:rPr>
          <w:color w:val="1F3863"/>
          <w:sz w:val="21"/>
        </w:rPr>
        <w:t>as</w:t>
      </w:r>
      <w:r>
        <w:rPr>
          <w:color w:val="1F3863"/>
          <w:spacing w:val="-12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5"/>
          <w:sz w:val="21"/>
        </w:rPr>
        <w:t xml:space="preserve"> </w:t>
      </w:r>
      <w:r>
        <w:rPr>
          <w:color w:val="1F3863"/>
          <w:sz w:val="21"/>
        </w:rPr>
        <w:t>manner</w:t>
      </w:r>
      <w:r>
        <w:rPr>
          <w:color w:val="1F3863"/>
          <w:spacing w:val="-15"/>
          <w:sz w:val="21"/>
        </w:rPr>
        <w:t xml:space="preserve"> </w:t>
      </w:r>
      <w:r>
        <w:rPr>
          <w:color w:val="1F3863"/>
          <w:sz w:val="21"/>
        </w:rPr>
        <w:t>in</w:t>
      </w:r>
      <w:r>
        <w:rPr>
          <w:color w:val="1F3863"/>
          <w:spacing w:val="-16"/>
          <w:sz w:val="21"/>
        </w:rPr>
        <w:t xml:space="preserve"> </w:t>
      </w:r>
      <w:r>
        <w:rPr>
          <w:color w:val="1F3863"/>
          <w:sz w:val="21"/>
        </w:rPr>
        <w:t>which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they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shall participate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in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interview;</w:t>
      </w:r>
    </w:p>
    <w:p w14:paraId="3719DC2E" w14:textId="77777777" w:rsidR="003002F5" w:rsidRDefault="003002F5">
      <w:pPr>
        <w:pStyle w:val="a3"/>
        <w:spacing w:before="9"/>
        <w:rPr>
          <w:sz w:val="20"/>
        </w:rPr>
      </w:pPr>
    </w:p>
    <w:p w14:paraId="7620B38A" w14:textId="77777777" w:rsidR="003002F5" w:rsidRDefault="00000000">
      <w:pPr>
        <w:pStyle w:val="a5"/>
        <w:numPr>
          <w:ilvl w:val="1"/>
          <w:numId w:val="3"/>
        </w:numPr>
        <w:tabs>
          <w:tab w:val="left" w:pos="2246"/>
        </w:tabs>
        <w:ind w:right="103"/>
        <w:jc w:val="both"/>
        <w:rPr>
          <w:sz w:val="21"/>
        </w:rPr>
      </w:pPr>
      <w:r>
        <w:rPr>
          <w:color w:val="1F3863"/>
          <w:sz w:val="21"/>
        </w:rPr>
        <w:t>requiring the interviewee to swear an oath or give an affirmation that the answers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are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true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best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his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knowledge;</w:t>
      </w:r>
    </w:p>
    <w:p w14:paraId="5F94A560" w14:textId="77777777" w:rsidR="003002F5" w:rsidRDefault="003002F5">
      <w:pPr>
        <w:pStyle w:val="a3"/>
        <w:spacing w:before="10"/>
        <w:rPr>
          <w:sz w:val="20"/>
        </w:rPr>
      </w:pPr>
    </w:p>
    <w:p w14:paraId="6499319C" w14:textId="77777777" w:rsidR="003002F5" w:rsidRDefault="00000000">
      <w:pPr>
        <w:pStyle w:val="a5"/>
        <w:numPr>
          <w:ilvl w:val="1"/>
          <w:numId w:val="3"/>
        </w:numPr>
        <w:tabs>
          <w:tab w:val="left" w:pos="2246"/>
        </w:tabs>
        <w:spacing w:before="1"/>
        <w:ind w:right="110"/>
        <w:jc w:val="both"/>
        <w:rPr>
          <w:sz w:val="21"/>
        </w:rPr>
      </w:pPr>
      <w:r>
        <w:rPr>
          <w:color w:val="1F3863"/>
          <w:sz w:val="21"/>
        </w:rPr>
        <w:t>requiring the interviewee to answer any questions relevant to the investigation;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and</w:t>
      </w:r>
    </w:p>
    <w:p w14:paraId="6411106D" w14:textId="77777777" w:rsidR="003002F5" w:rsidRDefault="003002F5">
      <w:pPr>
        <w:pStyle w:val="a3"/>
        <w:spacing w:before="9"/>
        <w:rPr>
          <w:sz w:val="20"/>
        </w:rPr>
      </w:pPr>
    </w:p>
    <w:p w14:paraId="7DB00EDE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ind w:hanging="709"/>
        <w:rPr>
          <w:sz w:val="21"/>
        </w:rPr>
      </w:pPr>
      <w:r>
        <w:rPr>
          <w:color w:val="1F3863"/>
          <w:sz w:val="21"/>
        </w:rPr>
        <w:t>requiring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interview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be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audio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video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recorded.</w:t>
      </w:r>
    </w:p>
    <w:p w14:paraId="663762B7" w14:textId="77777777" w:rsidR="003002F5" w:rsidRDefault="003002F5">
      <w:pPr>
        <w:pStyle w:val="a3"/>
        <w:spacing w:before="11"/>
        <w:rPr>
          <w:sz w:val="20"/>
        </w:rPr>
      </w:pPr>
    </w:p>
    <w:p w14:paraId="75D30149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ind w:right="105"/>
        <w:jc w:val="both"/>
        <w:rPr>
          <w:sz w:val="21"/>
        </w:rPr>
      </w:pPr>
      <w:r>
        <w:rPr>
          <w:color w:val="1F3863"/>
          <w:sz w:val="21"/>
        </w:rPr>
        <w:t>A</w:t>
      </w:r>
      <w:r>
        <w:rPr>
          <w:color w:val="1F3863"/>
          <w:spacing w:val="-10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-9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-9"/>
          <w:sz w:val="21"/>
        </w:rPr>
        <w:t xml:space="preserve"> </w:t>
      </w:r>
      <w:r>
        <w:rPr>
          <w:color w:val="1F3863"/>
          <w:sz w:val="21"/>
        </w:rPr>
        <w:t>Institution</w:t>
      </w:r>
      <w:r>
        <w:rPr>
          <w:color w:val="1F3863"/>
          <w:spacing w:val="-10"/>
          <w:sz w:val="21"/>
        </w:rPr>
        <w:t xml:space="preserve"> </w:t>
      </w:r>
      <w:r>
        <w:rPr>
          <w:color w:val="1F3863"/>
          <w:sz w:val="21"/>
        </w:rPr>
        <w:t>required</w:t>
      </w:r>
      <w:r>
        <w:rPr>
          <w:color w:val="1F3863"/>
          <w:spacing w:val="-9"/>
          <w:sz w:val="21"/>
        </w:rPr>
        <w:t xml:space="preserve"> </w:t>
      </w:r>
      <w:r>
        <w:rPr>
          <w:color w:val="1F3863"/>
          <w:sz w:val="21"/>
        </w:rPr>
        <w:t>under</w:t>
      </w:r>
      <w:r>
        <w:rPr>
          <w:color w:val="1F3863"/>
          <w:spacing w:val="-10"/>
          <w:sz w:val="21"/>
        </w:rPr>
        <w:t xml:space="preserve"> </w:t>
      </w:r>
      <w:r>
        <w:rPr>
          <w:color w:val="1F3863"/>
          <w:sz w:val="21"/>
        </w:rPr>
        <w:t>this</w:t>
      </w:r>
      <w:r>
        <w:rPr>
          <w:color w:val="1F3863"/>
          <w:spacing w:val="-9"/>
          <w:sz w:val="21"/>
        </w:rPr>
        <w:t xml:space="preserve"> </w:t>
      </w:r>
      <w:r>
        <w:rPr>
          <w:color w:val="1F3863"/>
          <w:sz w:val="21"/>
        </w:rPr>
        <w:t>section</w:t>
      </w:r>
      <w:r>
        <w:rPr>
          <w:color w:val="1F3863"/>
          <w:spacing w:val="-10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2"/>
          <w:sz w:val="21"/>
        </w:rPr>
        <w:t xml:space="preserve"> </w:t>
      </w:r>
      <w:r>
        <w:rPr>
          <w:color w:val="1F3863"/>
          <w:sz w:val="21"/>
        </w:rPr>
        <w:t>answer</w:t>
      </w:r>
      <w:r>
        <w:rPr>
          <w:color w:val="1F3863"/>
          <w:spacing w:val="-10"/>
          <w:sz w:val="21"/>
        </w:rPr>
        <w:t xml:space="preserve"> </w:t>
      </w:r>
      <w:r>
        <w:rPr>
          <w:color w:val="1F3863"/>
          <w:sz w:val="21"/>
        </w:rPr>
        <w:t>any</w:t>
      </w:r>
      <w:r>
        <w:rPr>
          <w:color w:val="1F3863"/>
          <w:spacing w:val="-9"/>
          <w:sz w:val="21"/>
        </w:rPr>
        <w:t xml:space="preserve"> </w:t>
      </w:r>
      <w:r>
        <w:rPr>
          <w:color w:val="1F3863"/>
          <w:sz w:val="21"/>
        </w:rPr>
        <w:t>question</w:t>
      </w:r>
      <w:r>
        <w:rPr>
          <w:color w:val="1F3863"/>
          <w:spacing w:val="-12"/>
          <w:sz w:val="21"/>
        </w:rPr>
        <w:t xml:space="preserve"> </w:t>
      </w:r>
      <w:r>
        <w:rPr>
          <w:color w:val="1F3863"/>
          <w:sz w:val="21"/>
        </w:rPr>
        <w:t>which</w:t>
      </w:r>
      <w:r>
        <w:rPr>
          <w:color w:val="1F3863"/>
          <w:spacing w:val="-55"/>
          <w:sz w:val="21"/>
        </w:rPr>
        <w:t xml:space="preserve"> </w:t>
      </w:r>
      <w:r>
        <w:rPr>
          <w:color w:val="1F3863"/>
          <w:sz w:val="21"/>
        </w:rPr>
        <w:t>is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put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such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Person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by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an Inspector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must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not:</w:t>
      </w:r>
    </w:p>
    <w:p w14:paraId="3AE5428F" w14:textId="77777777" w:rsidR="003002F5" w:rsidRDefault="003002F5">
      <w:pPr>
        <w:pStyle w:val="a3"/>
        <w:spacing w:before="9"/>
        <w:rPr>
          <w:sz w:val="20"/>
        </w:rPr>
      </w:pPr>
    </w:p>
    <w:p w14:paraId="0837374D" w14:textId="77777777" w:rsidR="003002F5" w:rsidRDefault="00000000">
      <w:pPr>
        <w:pStyle w:val="a5"/>
        <w:numPr>
          <w:ilvl w:val="1"/>
          <w:numId w:val="3"/>
        </w:numPr>
        <w:tabs>
          <w:tab w:val="left" w:pos="2246"/>
        </w:tabs>
        <w:ind w:right="105"/>
        <w:jc w:val="both"/>
        <w:rPr>
          <w:sz w:val="21"/>
        </w:rPr>
      </w:pPr>
      <w:r>
        <w:rPr>
          <w:color w:val="1F3863"/>
          <w:sz w:val="21"/>
        </w:rPr>
        <w:t>knowingly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recklessly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make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statement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which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is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false,</w:t>
      </w:r>
      <w:r>
        <w:rPr>
          <w:color w:val="1F3863"/>
          <w:spacing w:val="-10"/>
          <w:sz w:val="21"/>
        </w:rPr>
        <w:t xml:space="preserve"> </w:t>
      </w:r>
      <w:r>
        <w:rPr>
          <w:color w:val="1F3863"/>
          <w:sz w:val="21"/>
        </w:rPr>
        <w:t>misleading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deceptive;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or</w:t>
      </w:r>
    </w:p>
    <w:p w14:paraId="49514629" w14:textId="77777777" w:rsidR="003002F5" w:rsidRDefault="003002F5">
      <w:pPr>
        <w:pStyle w:val="a3"/>
        <w:spacing w:before="10"/>
        <w:rPr>
          <w:sz w:val="20"/>
        </w:rPr>
      </w:pPr>
    </w:p>
    <w:p w14:paraId="4DFD6DC8" w14:textId="77777777" w:rsidR="003002F5" w:rsidRDefault="00000000">
      <w:pPr>
        <w:pStyle w:val="a5"/>
        <w:numPr>
          <w:ilvl w:val="1"/>
          <w:numId w:val="3"/>
        </w:numPr>
        <w:tabs>
          <w:tab w:val="left" w:pos="2246"/>
        </w:tabs>
        <w:ind w:right="111"/>
        <w:jc w:val="both"/>
        <w:rPr>
          <w:sz w:val="21"/>
        </w:rPr>
      </w:pPr>
      <w:r>
        <w:rPr>
          <w:color w:val="1F3863"/>
          <w:sz w:val="21"/>
        </w:rPr>
        <w:t>knowingly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recklessly</w:t>
      </w:r>
      <w:r>
        <w:rPr>
          <w:color w:val="1F3863"/>
          <w:spacing w:val="-9"/>
          <w:sz w:val="21"/>
        </w:rPr>
        <w:t xml:space="preserve"> </w:t>
      </w:r>
      <w:r>
        <w:rPr>
          <w:color w:val="1F3863"/>
          <w:sz w:val="21"/>
        </w:rPr>
        <w:t>withhold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any</w:t>
      </w:r>
      <w:r>
        <w:rPr>
          <w:color w:val="1F3863"/>
          <w:spacing w:val="-9"/>
          <w:sz w:val="21"/>
        </w:rPr>
        <w:t xml:space="preserve"> </w:t>
      </w:r>
      <w:r>
        <w:rPr>
          <w:color w:val="1F3863"/>
          <w:sz w:val="21"/>
        </w:rPr>
        <w:t>information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omission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which</w:t>
      </w:r>
      <w:r>
        <w:rPr>
          <w:color w:val="1F3863"/>
          <w:spacing w:val="-9"/>
          <w:sz w:val="21"/>
        </w:rPr>
        <w:t xml:space="preserve"> </w:t>
      </w:r>
      <w:r>
        <w:rPr>
          <w:color w:val="1F3863"/>
          <w:sz w:val="21"/>
        </w:rPr>
        <w:t>makes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information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which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is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furnished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misleading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deceptive.</w:t>
      </w:r>
    </w:p>
    <w:p w14:paraId="0E697829" w14:textId="77777777" w:rsidR="003002F5" w:rsidRDefault="003002F5">
      <w:pPr>
        <w:pStyle w:val="a3"/>
      </w:pPr>
    </w:p>
    <w:p w14:paraId="7F3382F3" w14:textId="77777777" w:rsidR="003002F5" w:rsidRDefault="00000000">
      <w:pPr>
        <w:pStyle w:val="1"/>
        <w:numPr>
          <w:ilvl w:val="0"/>
          <w:numId w:val="4"/>
        </w:numPr>
        <w:tabs>
          <w:tab w:val="left" w:pos="826"/>
          <w:tab w:val="left" w:pos="827"/>
        </w:tabs>
        <w:spacing w:before="1"/>
        <w:ind w:hanging="709"/>
      </w:pPr>
      <w:bookmarkStart w:id="14" w:name="_bookmark14"/>
      <w:bookmarkEnd w:id="14"/>
      <w:r>
        <w:rPr>
          <w:color w:val="1F3863"/>
        </w:rPr>
        <w:t>Use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and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effect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information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and documents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obtained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for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investigations</w:t>
      </w:r>
    </w:p>
    <w:p w14:paraId="76339E1C" w14:textId="77777777" w:rsidR="003002F5" w:rsidRDefault="003002F5">
      <w:pPr>
        <w:pStyle w:val="a3"/>
        <w:spacing w:before="8"/>
        <w:rPr>
          <w:rFonts w:ascii="Arial"/>
          <w:b/>
          <w:sz w:val="20"/>
        </w:rPr>
      </w:pPr>
    </w:p>
    <w:p w14:paraId="35457F80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ind w:right="103"/>
        <w:jc w:val="both"/>
        <w:rPr>
          <w:sz w:val="21"/>
        </w:rPr>
      </w:pPr>
      <w:r>
        <w:rPr>
          <w:color w:val="1F3863"/>
          <w:sz w:val="21"/>
        </w:rPr>
        <w:t>Information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given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document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produced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as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result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exercise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by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Inspectors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powers under section 11 (Powers of Inspectors to obtain information and documents) is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admissible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in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evidence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in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any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proceedings,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provided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that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any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such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information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document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also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complies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with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any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requirements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relating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admissibility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evidence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in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such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proceedings.</w:t>
      </w:r>
    </w:p>
    <w:p w14:paraId="4639178F" w14:textId="77777777" w:rsidR="003002F5" w:rsidRDefault="003002F5">
      <w:pPr>
        <w:pStyle w:val="a3"/>
        <w:spacing w:before="10"/>
        <w:rPr>
          <w:sz w:val="20"/>
        </w:rPr>
      </w:pPr>
    </w:p>
    <w:p w14:paraId="17499C6C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ind w:right="103"/>
        <w:jc w:val="both"/>
        <w:rPr>
          <w:sz w:val="21"/>
        </w:rPr>
      </w:pPr>
      <w:r>
        <w:rPr>
          <w:color w:val="1F3863"/>
          <w:spacing w:val="-1"/>
          <w:sz w:val="21"/>
        </w:rPr>
        <w:t>The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pacing w:val="-1"/>
          <w:sz w:val="21"/>
        </w:rPr>
        <w:t>requirement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2"/>
          <w:sz w:val="21"/>
        </w:rPr>
        <w:t xml:space="preserve"> </w:t>
      </w:r>
      <w:r>
        <w:rPr>
          <w:color w:val="1F3863"/>
          <w:sz w:val="21"/>
        </w:rPr>
        <w:t>give,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z w:val="21"/>
        </w:rPr>
        <w:t>produce</w:t>
      </w:r>
      <w:r>
        <w:rPr>
          <w:color w:val="1F3863"/>
          <w:spacing w:val="-15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z w:val="21"/>
        </w:rPr>
        <w:t>procure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2"/>
          <w:sz w:val="21"/>
        </w:rPr>
        <w:t xml:space="preserve"> </w:t>
      </w:r>
      <w:r>
        <w:rPr>
          <w:color w:val="1F3863"/>
          <w:sz w:val="21"/>
        </w:rPr>
        <w:t>information</w:t>
      </w:r>
      <w:r>
        <w:rPr>
          <w:color w:val="1F3863"/>
          <w:spacing w:val="-15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z w:val="21"/>
        </w:rPr>
        <w:t>documents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z w:val="21"/>
        </w:rPr>
        <w:t>specified</w:t>
      </w:r>
      <w:r>
        <w:rPr>
          <w:color w:val="1F3863"/>
          <w:spacing w:val="-14"/>
          <w:sz w:val="21"/>
        </w:rPr>
        <w:t xml:space="preserve"> </w:t>
      </w:r>
      <w:r>
        <w:rPr>
          <w:color w:val="1F3863"/>
          <w:sz w:val="21"/>
        </w:rPr>
        <w:t>under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section 11 (Powers of Inspectors to obtain information and documents) must not apply if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such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information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documents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constitute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Privileged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Communication.</w:t>
      </w:r>
    </w:p>
    <w:p w14:paraId="7E029C0B" w14:textId="77777777" w:rsidR="003002F5" w:rsidRDefault="003002F5">
      <w:pPr>
        <w:pStyle w:val="a3"/>
        <w:spacing w:before="10"/>
        <w:rPr>
          <w:sz w:val="20"/>
        </w:rPr>
      </w:pPr>
    </w:p>
    <w:p w14:paraId="452956C5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ind w:right="104"/>
        <w:jc w:val="both"/>
        <w:rPr>
          <w:sz w:val="21"/>
        </w:rPr>
      </w:pPr>
      <w:r>
        <w:rPr>
          <w:color w:val="1F3863"/>
          <w:sz w:val="21"/>
        </w:rPr>
        <w:t>Other than for the purpose of these Regulations, an Inspector must not disclose a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statement made by a Reporting Financial Institution in answer to any question asked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pursuant to a requirement made of the Reporting Financial Institution under section 11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(Powers of Inspectors to obtain information and documents) to any individual or entity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unless:</w:t>
      </w:r>
    </w:p>
    <w:p w14:paraId="5DF2984F" w14:textId="77777777" w:rsidR="003002F5" w:rsidRDefault="003002F5">
      <w:pPr>
        <w:pStyle w:val="a3"/>
        <w:spacing w:before="11"/>
        <w:rPr>
          <w:sz w:val="20"/>
        </w:rPr>
      </w:pPr>
    </w:p>
    <w:p w14:paraId="3EC9F93F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ind w:hanging="709"/>
        <w:rPr>
          <w:sz w:val="21"/>
        </w:rPr>
      </w:pPr>
      <w:r>
        <w:rPr>
          <w:color w:val="1F3863"/>
          <w:sz w:val="21"/>
        </w:rPr>
        <w:t>the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Institution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consents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disclosure;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or</w:t>
      </w:r>
    </w:p>
    <w:p w14:paraId="656BCAF7" w14:textId="77777777" w:rsidR="003002F5" w:rsidRDefault="003002F5">
      <w:pPr>
        <w:pStyle w:val="a3"/>
        <w:spacing w:before="11"/>
        <w:rPr>
          <w:sz w:val="20"/>
        </w:rPr>
      </w:pPr>
    </w:p>
    <w:p w14:paraId="735640D7" w14:textId="77777777" w:rsidR="003002F5" w:rsidRDefault="00000000">
      <w:pPr>
        <w:pStyle w:val="a5"/>
        <w:numPr>
          <w:ilvl w:val="1"/>
          <w:numId w:val="3"/>
        </w:numPr>
        <w:tabs>
          <w:tab w:val="left" w:pos="2246"/>
        </w:tabs>
        <w:ind w:right="105"/>
        <w:jc w:val="both"/>
        <w:rPr>
          <w:sz w:val="21"/>
        </w:rPr>
      </w:pPr>
      <w:r>
        <w:rPr>
          <w:color w:val="1F3863"/>
          <w:sz w:val="21"/>
        </w:rPr>
        <w:t>the Inspector is required by the Acting Law of the AIFC or AIFC Court order to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disclose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statement.</w:t>
      </w:r>
    </w:p>
    <w:p w14:paraId="4F027383" w14:textId="77777777" w:rsidR="003002F5" w:rsidRDefault="003002F5">
      <w:pPr>
        <w:pStyle w:val="a3"/>
        <w:spacing w:before="9"/>
        <w:rPr>
          <w:sz w:val="20"/>
        </w:rPr>
      </w:pPr>
    </w:p>
    <w:p w14:paraId="2C1648B9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ind w:right="105"/>
        <w:jc w:val="both"/>
        <w:rPr>
          <w:sz w:val="21"/>
        </w:rPr>
      </w:pPr>
      <w:r>
        <w:rPr>
          <w:color w:val="1F3863"/>
          <w:sz w:val="21"/>
        </w:rPr>
        <w:t>The Inspector may retain possession of any information and documents given to him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pursuant to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requirement made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under section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11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(Powers of Inspectors to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obtain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information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and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documents)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for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so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long as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is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necessary:</w:t>
      </w:r>
    </w:p>
    <w:p w14:paraId="6DF0BCC4" w14:textId="77777777" w:rsidR="003002F5" w:rsidRDefault="003002F5">
      <w:pPr>
        <w:jc w:val="both"/>
        <w:rPr>
          <w:sz w:val="21"/>
        </w:rPr>
        <w:sectPr w:rsidR="003002F5">
          <w:pgSz w:w="11910" w:h="16850"/>
          <w:pgMar w:top="1700" w:right="740" w:bottom="1100" w:left="1300" w:header="860" w:footer="911" w:gutter="0"/>
          <w:cols w:space="720"/>
        </w:sectPr>
      </w:pPr>
    </w:p>
    <w:p w14:paraId="4786AA0E" w14:textId="77777777" w:rsidR="003002F5" w:rsidRDefault="003002F5">
      <w:pPr>
        <w:pStyle w:val="a3"/>
        <w:spacing w:before="10"/>
        <w:rPr>
          <w:sz w:val="9"/>
        </w:rPr>
      </w:pPr>
    </w:p>
    <w:p w14:paraId="1436C8DC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spacing w:before="94"/>
        <w:ind w:hanging="709"/>
        <w:rPr>
          <w:sz w:val="21"/>
        </w:rPr>
      </w:pPr>
      <w:r>
        <w:rPr>
          <w:color w:val="1F3863"/>
          <w:sz w:val="21"/>
        </w:rPr>
        <w:t>for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purposes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investigation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which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notice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relates;</w:t>
      </w:r>
    </w:p>
    <w:p w14:paraId="14C4575F" w14:textId="77777777" w:rsidR="003002F5" w:rsidRDefault="003002F5">
      <w:pPr>
        <w:pStyle w:val="a3"/>
        <w:spacing w:before="11"/>
        <w:rPr>
          <w:sz w:val="20"/>
        </w:rPr>
      </w:pPr>
    </w:p>
    <w:p w14:paraId="4B589ADF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ind w:right="109"/>
        <w:rPr>
          <w:sz w:val="21"/>
        </w:rPr>
      </w:pPr>
      <w:r>
        <w:rPr>
          <w:color w:val="1F3863"/>
          <w:sz w:val="21"/>
        </w:rPr>
        <w:t>for</w:t>
      </w:r>
      <w:r>
        <w:rPr>
          <w:color w:val="1F3863"/>
          <w:spacing w:val="49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50"/>
          <w:sz w:val="21"/>
        </w:rPr>
        <w:t xml:space="preserve"> </w:t>
      </w:r>
      <w:r>
        <w:rPr>
          <w:color w:val="1F3863"/>
          <w:sz w:val="21"/>
        </w:rPr>
        <w:t>decision</w:t>
      </w:r>
      <w:r>
        <w:rPr>
          <w:color w:val="1F3863"/>
          <w:spacing w:val="50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51"/>
          <w:sz w:val="21"/>
        </w:rPr>
        <w:t xml:space="preserve"> </w:t>
      </w:r>
      <w:r>
        <w:rPr>
          <w:color w:val="1F3863"/>
          <w:sz w:val="21"/>
        </w:rPr>
        <w:t>be</w:t>
      </w:r>
      <w:r>
        <w:rPr>
          <w:color w:val="1F3863"/>
          <w:spacing w:val="50"/>
          <w:sz w:val="21"/>
        </w:rPr>
        <w:t xml:space="preserve"> </w:t>
      </w:r>
      <w:r>
        <w:rPr>
          <w:color w:val="1F3863"/>
          <w:sz w:val="21"/>
        </w:rPr>
        <w:t>made</w:t>
      </w:r>
      <w:r>
        <w:rPr>
          <w:color w:val="1F3863"/>
          <w:spacing w:val="50"/>
          <w:sz w:val="21"/>
        </w:rPr>
        <w:t xml:space="preserve"> </w:t>
      </w:r>
      <w:r>
        <w:rPr>
          <w:color w:val="1F3863"/>
          <w:sz w:val="21"/>
        </w:rPr>
        <w:t>about</w:t>
      </w:r>
      <w:r>
        <w:rPr>
          <w:color w:val="1F3863"/>
          <w:spacing w:val="48"/>
          <w:sz w:val="21"/>
        </w:rPr>
        <w:t xml:space="preserve"> </w:t>
      </w:r>
      <w:r>
        <w:rPr>
          <w:color w:val="1F3863"/>
          <w:sz w:val="21"/>
        </w:rPr>
        <w:t>whether</w:t>
      </w:r>
      <w:r>
        <w:rPr>
          <w:color w:val="1F3863"/>
          <w:spacing w:val="50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49"/>
          <w:sz w:val="21"/>
        </w:rPr>
        <w:t xml:space="preserve"> </w:t>
      </w:r>
      <w:r>
        <w:rPr>
          <w:color w:val="1F3863"/>
          <w:sz w:val="21"/>
        </w:rPr>
        <w:t>not</w:t>
      </w:r>
      <w:r>
        <w:rPr>
          <w:color w:val="1F3863"/>
          <w:spacing w:val="49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50"/>
          <w:sz w:val="21"/>
        </w:rPr>
        <w:t xml:space="preserve"> </w:t>
      </w:r>
      <w:r>
        <w:rPr>
          <w:color w:val="1F3863"/>
          <w:sz w:val="21"/>
        </w:rPr>
        <w:t>proceeding</w:t>
      </w:r>
      <w:r>
        <w:rPr>
          <w:color w:val="1F3863"/>
          <w:spacing w:val="51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50"/>
          <w:sz w:val="21"/>
        </w:rPr>
        <w:t xml:space="preserve"> </w:t>
      </w:r>
      <w:r>
        <w:rPr>
          <w:color w:val="1F3863"/>
          <w:sz w:val="21"/>
        </w:rPr>
        <w:t>which</w:t>
      </w:r>
      <w:r>
        <w:rPr>
          <w:color w:val="1F3863"/>
          <w:spacing w:val="50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55"/>
          <w:sz w:val="21"/>
        </w:rPr>
        <w:t xml:space="preserve"> </w:t>
      </w:r>
      <w:r>
        <w:rPr>
          <w:color w:val="1F3863"/>
          <w:sz w:val="21"/>
        </w:rPr>
        <w:t>information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documents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would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be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relevant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should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be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commenced;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or</w:t>
      </w:r>
    </w:p>
    <w:p w14:paraId="213A422B" w14:textId="77777777" w:rsidR="003002F5" w:rsidRDefault="003002F5">
      <w:pPr>
        <w:pStyle w:val="a3"/>
        <w:spacing w:before="9"/>
        <w:rPr>
          <w:sz w:val="20"/>
        </w:rPr>
      </w:pPr>
    </w:p>
    <w:p w14:paraId="53092757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spacing w:before="1"/>
        <w:ind w:hanging="709"/>
        <w:rPr>
          <w:sz w:val="21"/>
        </w:rPr>
      </w:pPr>
      <w:r>
        <w:rPr>
          <w:color w:val="1F3863"/>
          <w:sz w:val="21"/>
        </w:rPr>
        <w:t>for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such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proceeding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be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completed.</w:t>
      </w:r>
    </w:p>
    <w:p w14:paraId="21370588" w14:textId="77777777" w:rsidR="003002F5" w:rsidRDefault="003002F5">
      <w:pPr>
        <w:pStyle w:val="a3"/>
        <w:spacing w:before="8"/>
        <w:rPr>
          <w:sz w:val="20"/>
        </w:rPr>
      </w:pPr>
    </w:p>
    <w:p w14:paraId="56DBEC7A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ind w:right="103"/>
        <w:jc w:val="both"/>
        <w:rPr>
          <w:sz w:val="21"/>
        </w:rPr>
      </w:pPr>
      <w:r>
        <w:rPr>
          <w:color w:val="1F3863"/>
          <w:sz w:val="21"/>
        </w:rPr>
        <w:t>A</w:t>
      </w:r>
      <w:r>
        <w:rPr>
          <w:color w:val="1F3863"/>
          <w:spacing w:val="-11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-14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-11"/>
          <w:sz w:val="21"/>
        </w:rPr>
        <w:t xml:space="preserve"> </w:t>
      </w:r>
      <w:r>
        <w:rPr>
          <w:color w:val="1F3863"/>
          <w:sz w:val="21"/>
        </w:rPr>
        <w:t>Institution</w:t>
      </w:r>
      <w:r>
        <w:rPr>
          <w:color w:val="1F3863"/>
          <w:spacing w:val="-10"/>
          <w:sz w:val="21"/>
        </w:rPr>
        <w:t xml:space="preserve"> </w:t>
      </w:r>
      <w:r>
        <w:rPr>
          <w:color w:val="1F3863"/>
          <w:sz w:val="21"/>
        </w:rPr>
        <w:t>is</w:t>
      </w:r>
      <w:r>
        <w:rPr>
          <w:color w:val="1F3863"/>
          <w:spacing w:val="-12"/>
          <w:sz w:val="21"/>
        </w:rPr>
        <w:t xml:space="preserve"> </w:t>
      </w:r>
      <w:r>
        <w:rPr>
          <w:color w:val="1F3863"/>
          <w:sz w:val="21"/>
        </w:rPr>
        <w:t>not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z w:val="21"/>
        </w:rPr>
        <w:t>entitled</w:t>
      </w:r>
      <w:r>
        <w:rPr>
          <w:color w:val="1F3863"/>
          <w:spacing w:val="-11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2"/>
          <w:sz w:val="21"/>
        </w:rPr>
        <w:t xml:space="preserve"> </w:t>
      </w:r>
      <w:r>
        <w:rPr>
          <w:color w:val="1F3863"/>
          <w:sz w:val="21"/>
        </w:rPr>
        <w:t>claim</w:t>
      </w:r>
      <w:r>
        <w:rPr>
          <w:color w:val="1F3863"/>
          <w:spacing w:val="-10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-14"/>
          <w:sz w:val="21"/>
        </w:rPr>
        <w:t xml:space="preserve"> </w:t>
      </w:r>
      <w:r>
        <w:rPr>
          <w:color w:val="1F3863"/>
          <w:sz w:val="21"/>
        </w:rPr>
        <w:t>lien</w:t>
      </w:r>
      <w:r>
        <w:rPr>
          <w:color w:val="1F3863"/>
          <w:spacing w:val="-10"/>
          <w:sz w:val="21"/>
        </w:rPr>
        <w:t xml:space="preserve"> </w:t>
      </w:r>
      <w:r>
        <w:rPr>
          <w:color w:val="1F3863"/>
          <w:sz w:val="21"/>
        </w:rPr>
        <w:t>on</w:t>
      </w:r>
      <w:r>
        <w:rPr>
          <w:color w:val="1F3863"/>
          <w:spacing w:val="-12"/>
          <w:sz w:val="21"/>
        </w:rPr>
        <w:t xml:space="preserve"> </w:t>
      </w:r>
      <w:r>
        <w:rPr>
          <w:color w:val="1F3863"/>
          <w:sz w:val="21"/>
        </w:rPr>
        <w:t>any</w:t>
      </w:r>
      <w:r>
        <w:rPr>
          <w:color w:val="1F3863"/>
          <w:spacing w:val="-14"/>
          <w:sz w:val="21"/>
        </w:rPr>
        <w:t xml:space="preserve"> </w:t>
      </w:r>
      <w:r>
        <w:rPr>
          <w:color w:val="1F3863"/>
          <w:sz w:val="21"/>
        </w:rPr>
        <w:t>documents</w:t>
      </w:r>
      <w:r>
        <w:rPr>
          <w:color w:val="1F3863"/>
          <w:spacing w:val="-11"/>
          <w:sz w:val="21"/>
        </w:rPr>
        <w:t xml:space="preserve"> </w:t>
      </w:r>
      <w:r>
        <w:rPr>
          <w:color w:val="1F3863"/>
          <w:sz w:val="21"/>
        </w:rPr>
        <w:t>as</w:t>
      </w:r>
      <w:r>
        <w:rPr>
          <w:color w:val="1F3863"/>
          <w:spacing w:val="-12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-12"/>
          <w:sz w:val="21"/>
        </w:rPr>
        <w:t xml:space="preserve"> </w:t>
      </w:r>
      <w:r>
        <w:rPr>
          <w:color w:val="1F3863"/>
          <w:sz w:val="21"/>
        </w:rPr>
        <w:t>basis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for failing to comply with a requirement made under section 11 (Powers of Inspectors to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obtain information and documents), or any other provision under these Regulations, but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any such lien must not otherwise be prejudiced as a consequence of the Reporting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Institution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complying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with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provisions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these Regulations.</w:t>
      </w:r>
    </w:p>
    <w:p w14:paraId="4E0BD564" w14:textId="77777777" w:rsidR="003002F5" w:rsidRDefault="003002F5">
      <w:pPr>
        <w:pStyle w:val="a3"/>
        <w:spacing w:before="10"/>
        <w:rPr>
          <w:sz w:val="20"/>
        </w:rPr>
      </w:pPr>
    </w:p>
    <w:p w14:paraId="37064BB3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ind w:right="103"/>
        <w:jc w:val="both"/>
        <w:rPr>
          <w:sz w:val="21"/>
        </w:rPr>
      </w:pPr>
      <w:r>
        <w:rPr>
          <w:color w:val="1F3863"/>
          <w:sz w:val="21"/>
        </w:rPr>
        <w:t>Where a Reporting Financial Institution is unable to produce information or documents in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compliance with a requirement made under section 11 (Powers of Inspectors to obtain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information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and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documents),</w:t>
      </w:r>
      <w:r>
        <w:rPr>
          <w:color w:val="1F3863"/>
          <w:spacing w:val="-9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Inspector</w:t>
      </w:r>
      <w:r>
        <w:rPr>
          <w:color w:val="1F3863"/>
          <w:spacing w:val="-11"/>
          <w:sz w:val="21"/>
        </w:rPr>
        <w:t xml:space="preserve"> </w:t>
      </w:r>
      <w:r>
        <w:rPr>
          <w:color w:val="1F3863"/>
          <w:sz w:val="21"/>
        </w:rPr>
        <w:t>may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require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0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Institution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to state, to the best of its knowledge or belief, where the information or documents may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be</w:t>
      </w:r>
      <w:r>
        <w:rPr>
          <w:color w:val="1F3863"/>
          <w:spacing w:val="-15"/>
          <w:sz w:val="21"/>
        </w:rPr>
        <w:t xml:space="preserve"> </w:t>
      </w:r>
      <w:r>
        <w:rPr>
          <w:color w:val="1F3863"/>
          <w:sz w:val="21"/>
        </w:rPr>
        <w:t>found</w:t>
      </w:r>
      <w:r>
        <w:rPr>
          <w:color w:val="1F3863"/>
          <w:spacing w:val="-15"/>
          <w:sz w:val="21"/>
        </w:rPr>
        <w:t xml:space="preserve"> </w:t>
      </w:r>
      <w:r>
        <w:rPr>
          <w:color w:val="1F3863"/>
          <w:sz w:val="21"/>
        </w:rPr>
        <w:t>and</w:t>
      </w:r>
      <w:r>
        <w:rPr>
          <w:color w:val="1F3863"/>
          <w:spacing w:val="-16"/>
          <w:sz w:val="21"/>
        </w:rPr>
        <w:t xml:space="preserve"> </w:t>
      </w:r>
      <w:r>
        <w:rPr>
          <w:color w:val="1F3863"/>
          <w:sz w:val="21"/>
        </w:rPr>
        <w:t>who</w:t>
      </w:r>
      <w:r>
        <w:rPr>
          <w:color w:val="1F3863"/>
          <w:spacing w:val="-15"/>
          <w:sz w:val="21"/>
        </w:rPr>
        <w:t xml:space="preserve"> </w:t>
      </w:r>
      <w:r>
        <w:rPr>
          <w:color w:val="1F3863"/>
          <w:sz w:val="21"/>
        </w:rPr>
        <w:t>last</w:t>
      </w:r>
      <w:r>
        <w:rPr>
          <w:color w:val="1F3863"/>
          <w:spacing w:val="-16"/>
          <w:sz w:val="21"/>
        </w:rPr>
        <w:t xml:space="preserve"> </w:t>
      </w:r>
      <w:r>
        <w:rPr>
          <w:color w:val="1F3863"/>
          <w:sz w:val="21"/>
        </w:rPr>
        <w:t>had</w:t>
      </w:r>
      <w:r>
        <w:rPr>
          <w:color w:val="1F3863"/>
          <w:spacing w:val="-16"/>
          <w:sz w:val="21"/>
        </w:rPr>
        <w:t xml:space="preserve"> </w:t>
      </w:r>
      <w:r>
        <w:rPr>
          <w:color w:val="1F3863"/>
          <w:sz w:val="21"/>
        </w:rPr>
        <w:t>possession,</w:t>
      </w:r>
      <w:r>
        <w:rPr>
          <w:color w:val="1F3863"/>
          <w:spacing w:val="-15"/>
          <w:sz w:val="21"/>
        </w:rPr>
        <w:t xml:space="preserve"> </w:t>
      </w:r>
      <w:r>
        <w:rPr>
          <w:color w:val="1F3863"/>
          <w:sz w:val="21"/>
        </w:rPr>
        <w:t>custody</w:t>
      </w:r>
      <w:r>
        <w:rPr>
          <w:color w:val="1F3863"/>
          <w:spacing w:val="-16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16"/>
          <w:sz w:val="21"/>
        </w:rPr>
        <w:t xml:space="preserve"> </w:t>
      </w:r>
      <w:r>
        <w:rPr>
          <w:color w:val="1F3863"/>
          <w:sz w:val="21"/>
        </w:rPr>
        <w:t>control</w:t>
      </w:r>
      <w:r>
        <w:rPr>
          <w:color w:val="1F3863"/>
          <w:spacing w:val="-14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15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5"/>
          <w:sz w:val="21"/>
        </w:rPr>
        <w:t xml:space="preserve"> </w:t>
      </w:r>
      <w:r>
        <w:rPr>
          <w:color w:val="1F3863"/>
          <w:sz w:val="21"/>
        </w:rPr>
        <w:t>information</w:t>
      </w:r>
      <w:r>
        <w:rPr>
          <w:color w:val="1F3863"/>
          <w:spacing w:val="-15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15"/>
          <w:sz w:val="21"/>
        </w:rPr>
        <w:t xml:space="preserve"> </w:t>
      </w:r>
      <w:r>
        <w:rPr>
          <w:color w:val="1F3863"/>
          <w:sz w:val="21"/>
        </w:rPr>
        <w:t>documents.</w:t>
      </w:r>
    </w:p>
    <w:p w14:paraId="0792DADD" w14:textId="77777777" w:rsidR="003002F5" w:rsidRDefault="003002F5">
      <w:pPr>
        <w:pStyle w:val="a3"/>
        <w:spacing w:before="1"/>
      </w:pPr>
    </w:p>
    <w:p w14:paraId="27E2F2AE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ind w:right="106"/>
        <w:jc w:val="both"/>
        <w:rPr>
          <w:sz w:val="21"/>
        </w:rPr>
      </w:pPr>
      <w:r>
        <w:rPr>
          <w:color w:val="1F3863"/>
          <w:spacing w:val="-1"/>
          <w:sz w:val="21"/>
        </w:rPr>
        <w:t>Where</w:t>
      </w:r>
      <w:r>
        <w:rPr>
          <w:color w:val="1F3863"/>
          <w:spacing w:val="-14"/>
          <w:sz w:val="21"/>
        </w:rPr>
        <w:t xml:space="preserve"> </w:t>
      </w:r>
      <w:r>
        <w:rPr>
          <w:color w:val="1F3863"/>
          <w:spacing w:val="-1"/>
          <w:sz w:val="21"/>
        </w:rPr>
        <w:t>the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pacing w:val="-1"/>
          <w:sz w:val="21"/>
        </w:rPr>
        <w:t>Inspector</w:t>
      </w:r>
      <w:r>
        <w:rPr>
          <w:color w:val="1F3863"/>
          <w:spacing w:val="-14"/>
          <w:sz w:val="21"/>
        </w:rPr>
        <w:t xml:space="preserve"> </w:t>
      </w:r>
      <w:r>
        <w:rPr>
          <w:color w:val="1F3863"/>
          <w:sz w:val="21"/>
        </w:rPr>
        <w:t>considers</w:t>
      </w:r>
      <w:r>
        <w:rPr>
          <w:color w:val="1F3863"/>
          <w:spacing w:val="-14"/>
          <w:sz w:val="21"/>
        </w:rPr>
        <w:t xml:space="preserve"> </w:t>
      </w:r>
      <w:r>
        <w:rPr>
          <w:color w:val="1F3863"/>
          <w:sz w:val="21"/>
        </w:rPr>
        <w:t>that,</w:t>
      </w:r>
      <w:r>
        <w:rPr>
          <w:color w:val="1F3863"/>
          <w:spacing w:val="-14"/>
          <w:sz w:val="21"/>
        </w:rPr>
        <w:t xml:space="preserve"> </w:t>
      </w:r>
      <w:r>
        <w:rPr>
          <w:color w:val="1F3863"/>
          <w:sz w:val="21"/>
        </w:rPr>
        <w:t>if</w:t>
      </w:r>
      <w:r>
        <w:rPr>
          <w:color w:val="1F3863"/>
          <w:spacing w:val="-14"/>
          <w:sz w:val="21"/>
        </w:rPr>
        <w:t xml:space="preserve"> </w:t>
      </w:r>
      <w:r>
        <w:rPr>
          <w:color w:val="1F3863"/>
          <w:sz w:val="21"/>
        </w:rPr>
        <w:t>disclosed,</w:t>
      </w:r>
      <w:r>
        <w:rPr>
          <w:color w:val="1F3863"/>
          <w:spacing w:val="-14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z w:val="21"/>
        </w:rPr>
        <w:t>fact</w:t>
      </w:r>
      <w:r>
        <w:rPr>
          <w:color w:val="1F3863"/>
          <w:spacing w:val="-14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14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5"/>
          <w:sz w:val="21"/>
        </w:rPr>
        <w:t xml:space="preserve"> </w:t>
      </w:r>
      <w:r>
        <w:rPr>
          <w:color w:val="1F3863"/>
          <w:sz w:val="21"/>
        </w:rPr>
        <w:t>issuing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14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-16"/>
          <w:sz w:val="21"/>
        </w:rPr>
        <w:t xml:space="preserve"> </w:t>
      </w:r>
      <w:r>
        <w:rPr>
          <w:color w:val="1F3863"/>
          <w:sz w:val="21"/>
        </w:rPr>
        <w:t>notice</w:t>
      </w:r>
      <w:r>
        <w:rPr>
          <w:color w:val="1F3863"/>
          <w:spacing w:val="-12"/>
          <w:sz w:val="21"/>
        </w:rPr>
        <w:t xml:space="preserve"> </w:t>
      </w:r>
      <w:r>
        <w:rPr>
          <w:color w:val="1F3863"/>
          <w:sz w:val="21"/>
        </w:rPr>
        <w:t>requiring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Financial Institution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to:</w:t>
      </w:r>
    </w:p>
    <w:p w14:paraId="4884BEFF" w14:textId="77777777" w:rsidR="003002F5" w:rsidRDefault="003002F5">
      <w:pPr>
        <w:pStyle w:val="a3"/>
        <w:spacing w:before="10"/>
        <w:rPr>
          <w:sz w:val="20"/>
        </w:rPr>
      </w:pPr>
    </w:p>
    <w:p w14:paraId="27A028E9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ind w:hanging="709"/>
        <w:rPr>
          <w:sz w:val="21"/>
        </w:rPr>
      </w:pPr>
      <w:r>
        <w:rPr>
          <w:color w:val="1F3863"/>
          <w:sz w:val="21"/>
        </w:rPr>
        <w:t>produce documents;</w:t>
      </w:r>
    </w:p>
    <w:p w14:paraId="464E382E" w14:textId="77777777" w:rsidR="003002F5" w:rsidRDefault="003002F5">
      <w:pPr>
        <w:pStyle w:val="a3"/>
        <w:spacing w:before="8"/>
        <w:rPr>
          <w:sz w:val="20"/>
        </w:rPr>
      </w:pPr>
    </w:p>
    <w:p w14:paraId="41CE05C4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ind w:hanging="709"/>
        <w:rPr>
          <w:sz w:val="21"/>
        </w:rPr>
      </w:pPr>
      <w:r>
        <w:rPr>
          <w:color w:val="1F3863"/>
          <w:sz w:val="21"/>
        </w:rPr>
        <w:t>give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information;</w:t>
      </w:r>
    </w:p>
    <w:p w14:paraId="17C00DDE" w14:textId="77777777" w:rsidR="003002F5" w:rsidRDefault="003002F5">
      <w:pPr>
        <w:pStyle w:val="a3"/>
      </w:pPr>
    </w:p>
    <w:p w14:paraId="3DE0B313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ind w:hanging="709"/>
        <w:rPr>
          <w:sz w:val="21"/>
        </w:rPr>
      </w:pPr>
      <w:r>
        <w:rPr>
          <w:color w:val="1F3863"/>
          <w:sz w:val="21"/>
        </w:rPr>
        <w:t>attend a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compulsory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interview;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or</w:t>
      </w:r>
    </w:p>
    <w:p w14:paraId="7042A6EF" w14:textId="77777777" w:rsidR="003002F5" w:rsidRDefault="003002F5">
      <w:pPr>
        <w:pStyle w:val="a3"/>
        <w:spacing w:before="11"/>
        <w:rPr>
          <w:sz w:val="20"/>
        </w:rPr>
      </w:pPr>
    </w:p>
    <w:p w14:paraId="480B0028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ind w:hanging="709"/>
        <w:rPr>
          <w:sz w:val="21"/>
        </w:rPr>
      </w:pPr>
      <w:r>
        <w:rPr>
          <w:color w:val="1F3863"/>
          <w:sz w:val="21"/>
        </w:rPr>
        <w:t>give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assistance,</w:t>
      </w:r>
    </w:p>
    <w:p w14:paraId="6911D692" w14:textId="77777777" w:rsidR="003002F5" w:rsidRDefault="003002F5">
      <w:pPr>
        <w:pStyle w:val="a3"/>
        <w:spacing w:before="8"/>
        <w:rPr>
          <w:sz w:val="20"/>
        </w:rPr>
      </w:pPr>
    </w:p>
    <w:p w14:paraId="6C618949" w14:textId="77777777" w:rsidR="003002F5" w:rsidRDefault="00000000">
      <w:pPr>
        <w:pStyle w:val="a3"/>
        <w:spacing w:before="1"/>
        <w:ind w:left="1537" w:right="104"/>
        <w:jc w:val="both"/>
      </w:pPr>
      <w:r>
        <w:rPr>
          <w:color w:val="1F3863"/>
        </w:rPr>
        <w:t>may hinder the investigation to which it relates, the Inspector may direct any Person who</w:t>
      </w:r>
      <w:r>
        <w:rPr>
          <w:color w:val="1F3863"/>
          <w:spacing w:val="-56"/>
        </w:rPr>
        <w:t xml:space="preserve"> </w:t>
      </w:r>
      <w:r>
        <w:rPr>
          <w:color w:val="1F3863"/>
        </w:rPr>
        <w:t>receives such notice not to disclose the receipt of a notice or any information relating to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compliance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therewith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to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any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other</w:t>
      </w:r>
      <w:r>
        <w:rPr>
          <w:color w:val="1F3863"/>
          <w:spacing w:val="-14"/>
        </w:rPr>
        <w:t xml:space="preserve"> </w:t>
      </w:r>
      <w:r>
        <w:rPr>
          <w:color w:val="1F3863"/>
        </w:rPr>
        <w:t>Person,</w:t>
      </w:r>
      <w:r>
        <w:rPr>
          <w:color w:val="1F3863"/>
          <w:spacing w:val="-14"/>
        </w:rPr>
        <w:t xml:space="preserve"> </w:t>
      </w:r>
      <w:r>
        <w:rPr>
          <w:color w:val="1F3863"/>
        </w:rPr>
        <w:t>other</w:t>
      </w:r>
      <w:r>
        <w:rPr>
          <w:color w:val="1F3863"/>
          <w:spacing w:val="-14"/>
        </w:rPr>
        <w:t xml:space="preserve"> </w:t>
      </w:r>
      <w:r>
        <w:rPr>
          <w:color w:val="1F3863"/>
        </w:rPr>
        <w:t>than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his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legal</w:t>
      </w:r>
      <w:r>
        <w:rPr>
          <w:color w:val="1F3863"/>
          <w:spacing w:val="-12"/>
        </w:rPr>
        <w:t xml:space="preserve"> </w:t>
      </w:r>
      <w:r>
        <w:rPr>
          <w:color w:val="1F3863"/>
        </w:rPr>
        <w:t>representative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under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duty</w:t>
      </w:r>
      <w:r>
        <w:rPr>
          <w:color w:val="1F3863"/>
          <w:spacing w:val="-56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confidentiality.</w:t>
      </w:r>
    </w:p>
    <w:p w14:paraId="74DCA516" w14:textId="77777777" w:rsidR="003002F5" w:rsidRDefault="003002F5">
      <w:pPr>
        <w:pStyle w:val="a3"/>
        <w:spacing w:before="11"/>
        <w:rPr>
          <w:sz w:val="20"/>
        </w:rPr>
      </w:pPr>
    </w:p>
    <w:p w14:paraId="4FB628AA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ind w:right="108"/>
        <w:jc w:val="both"/>
        <w:rPr>
          <w:sz w:val="21"/>
        </w:rPr>
      </w:pPr>
      <w:r>
        <w:rPr>
          <w:color w:val="1F3863"/>
          <w:sz w:val="21"/>
        </w:rPr>
        <w:t>A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Institution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is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entitled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legal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representation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during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course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an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investigation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conducted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pursuant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provisions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these Regulations.</w:t>
      </w:r>
    </w:p>
    <w:p w14:paraId="1A42DC59" w14:textId="77777777" w:rsidR="003002F5" w:rsidRDefault="003002F5">
      <w:pPr>
        <w:pStyle w:val="a3"/>
        <w:spacing w:before="9"/>
        <w:rPr>
          <w:sz w:val="20"/>
        </w:rPr>
      </w:pPr>
    </w:p>
    <w:p w14:paraId="120C0CF7" w14:textId="77777777" w:rsidR="003002F5" w:rsidRDefault="00000000">
      <w:pPr>
        <w:pStyle w:val="1"/>
        <w:numPr>
          <w:ilvl w:val="0"/>
          <w:numId w:val="4"/>
        </w:numPr>
        <w:tabs>
          <w:tab w:val="left" w:pos="826"/>
          <w:tab w:val="left" w:pos="827"/>
        </w:tabs>
        <w:ind w:hanging="709"/>
      </w:pPr>
      <w:bookmarkStart w:id="15" w:name="_bookmark15"/>
      <w:bookmarkEnd w:id="15"/>
      <w:r>
        <w:rPr>
          <w:color w:val="1F3863"/>
        </w:rPr>
        <w:t>Obstruction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Inspectors</w:t>
      </w:r>
    </w:p>
    <w:p w14:paraId="735A0FE8" w14:textId="77777777" w:rsidR="003002F5" w:rsidRDefault="003002F5">
      <w:pPr>
        <w:pStyle w:val="a3"/>
        <w:rPr>
          <w:rFonts w:ascii="Arial"/>
          <w:b/>
        </w:rPr>
      </w:pPr>
    </w:p>
    <w:p w14:paraId="61212F9D" w14:textId="77777777" w:rsidR="003002F5" w:rsidRDefault="00000000">
      <w:pPr>
        <w:pStyle w:val="a3"/>
        <w:ind w:left="826"/>
      </w:pPr>
      <w:r>
        <w:rPr>
          <w:color w:val="1F3863"/>
        </w:rPr>
        <w:t>A</w:t>
      </w:r>
      <w:r>
        <w:rPr>
          <w:color w:val="1F3863"/>
          <w:spacing w:val="53"/>
        </w:rPr>
        <w:t xml:space="preserve"> </w:t>
      </w:r>
      <w:r>
        <w:rPr>
          <w:color w:val="1F3863"/>
        </w:rPr>
        <w:t>Reporting</w:t>
      </w:r>
      <w:r>
        <w:rPr>
          <w:color w:val="1F3863"/>
          <w:spacing w:val="54"/>
        </w:rPr>
        <w:t xml:space="preserve"> </w:t>
      </w:r>
      <w:r>
        <w:rPr>
          <w:color w:val="1F3863"/>
        </w:rPr>
        <w:t>Financial</w:t>
      </w:r>
      <w:r>
        <w:rPr>
          <w:color w:val="1F3863"/>
          <w:spacing w:val="53"/>
        </w:rPr>
        <w:t xml:space="preserve"> </w:t>
      </w:r>
      <w:r>
        <w:rPr>
          <w:color w:val="1F3863"/>
        </w:rPr>
        <w:t>Institution</w:t>
      </w:r>
      <w:r>
        <w:rPr>
          <w:color w:val="1F3863"/>
          <w:spacing w:val="54"/>
        </w:rPr>
        <w:t xml:space="preserve"> </w:t>
      </w:r>
      <w:r>
        <w:rPr>
          <w:color w:val="1F3863"/>
        </w:rPr>
        <w:t>must</w:t>
      </w:r>
      <w:r>
        <w:rPr>
          <w:color w:val="1F3863"/>
          <w:spacing w:val="52"/>
        </w:rPr>
        <w:t xml:space="preserve"> </w:t>
      </w:r>
      <w:r>
        <w:rPr>
          <w:color w:val="1F3863"/>
        </w:rPr>
        <w:t>not,</w:t>
      </w:r>
      <w:r>
        <w:rPr>
          <w:color w:val="1F3863"/>
          <w:spacing w:val="52"/>
        </w:rPr>
        <w:t xml:space="preserve"> </w:t>
      </w:r>
      <w:r>
        <w:rPr>
          <w:color w:val="1F3863"/>
        </w:rPr>
        <w:t>without</w:t>
      </w:r>
      <w:r>
        <w:rPr>
          <w:color w:val="1F3863"/>
          <w:spacing w:val="52"/>
        </w:rPr>
        <w:t xml:space="preserve"> </w:t>
      </w:r>
      <w:r>
        <w:rPr>
          <w:color w:val="1F3863"/>
        </w:rPr>
        <w:t>reasonable</w:t>
      </w:r>
      <w:r>
        <w:rPr>
          <w:color w:val="1F3863"/>
          <w:spacing w:val="54"/>
        </w:rPr>
        <w:t xml:space="preserve"> </w:t>
      </w:r>
      <w:r>
        <w:rPr>
          <w:color w:val="1F3863"/>
        </w:rPr>
        <w:t>excuse,</w:t>
      </w:r>
      <w:r>
        <w:rPr>
          <w:color w:val="1F3863"/>
          <w:spacing w:val="52"/>
        </w:rPr>
        <w:t xml:space="preserve"> </w:t>
      </w:r>
      <w:r>
        <w:rPr>
          <w:color w:val="1F3863"/>
        </w:rPr>
        <w:t>engage</w:t>
      </w:r>
      <w:r>
        <w:rPr>
          <w:color w:val="1F3863"/>
          <w:spacing w:val="54"/>
        </w:rPr>
        <w:t xml:space="preserve"> </w:t>
      </w:r>
      <w:r>
        <w:rPr>
          <w:color w:val="1F3863"/>
        </w:rPr>
        <w:t>in</w:t>
      </w:r>
      <w:r>
        <w:rPr>
          <w:color w:val="1F3863"/>
          <w:spacing w:val="53"/>
        </w:rPr>
        <w:t xml:space="preserve"> </w:t>
      </w:r>
      <w:r>
        <w:rPr>
          <w:color w:val="1F3863"/>
        </w:rPr>
        <w:t>conduct,</w:t>
      </w:r>
      <w:r>
        <w:rPr>
          <w:color w:val="1F3863"/>
          <w:spacing w:val="-55"/>
        </w:rPr>
        <w:t xml:space="preserve"> </w:t>
      </w:r>
      <w:r>
        <w:rPr>
          <w:color w:val="1F3863"/>
        </w:rPr>
        <w:t>including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without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limitation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the:</w:t>
      </w:r>
    </w:p>
    <w:p w14:paraId="512C8F72" w14:textId="77777777" w:rsidR="003002F5" w:rsidRDefault="003002F5">
      <w:pPr>
        <w:pStyle w:val="a3"/>
        <w:spacing w:before="10"/>
        <w:rPr>
          <w:sz w:val="20"/>
        </w:rPr>
      </w:pPr>
    </w:p>
    <w:p w14:paraId="3587FA75" w14:textId="77777777" w:rsidR="003002F5" w:rsidRDefault="00000000">
      <w:pPr>
        <w:pStyle w:val="a5"/>
        <w:numPr>
          <w:ilvl w:val="1"/>
          <w:numId w:val="4"/>
        </w:numPr>
        <w:tabs>
          <w:tab w:val="left" w:pos="1537"/>
          <w:tab w:val="left" w:pos="1538"/>
        </w:tabs>
        <w:ind w:left="1537" w:hanging="712"/>
        <w:rPr>
          <w:sz w:val="21"/>
        </w:rPr>
      </w:pPr>
      <w:r>
        <w:rPr>
          <w:color w:val="1F3863"/>
          <w:sz w:val="21"/>
        </w:rPr>
        <w:t>destruction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documents;</w:t>
      </w:r>
    </w:p>
    <w:p w14:paraId="3CA01F83" w14:textId="77777777" w:rsidR="003002F5" w:rsidRDefault="003002F5">
      <w:pPr>
        <w:pStyle w:val="a3"/>
        <w:spacing w:before="8"/>
        <w:rPr>
          <w:sz w:val="20"/>
        </w:rPr>
      </w:pPr>
    </w:p>
    <w:p w14:paraId="65E5C997" w14:textId="77777777" w:rsidR="003002F5" w:rsidRDefault="00000000">
      <w:pPr>
        <w:pStyle w:val="a5"/>
        <w:numPr>
          <w:ilvl w:val="1"/>
          <w:numId w:val="4"/>
        </w:numPr>
        <w:tabs>
          <w:tab w:val="left" w:pos="1537"/>
          <w:tab w:val="left" w:pos="1538"/>
        </w:tabs>
        <w:ind w:left="1537" w:hanging="712"/>
        <w:rPr>
          <w:sz w:val="21"/>
        </w:rPr>
      </w:pPr>
      <w:r>
        <w:rPr>
          <w:color w:val="1F3863"/>
          <w:sz w:val="21"/>
        </w:rPr>
        <w:t>failure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give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produce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information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documents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specified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by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Inspector;</w:t>
      </w:r>
    </w:p>
    <w:p w14:paraId="3B73A05D" w14:textId="77777777" w:rsidR="003002F5" w:rsidRDefault="003002F5">
      <w:pPr>
        <w:pStyle w:val="a3"/>
      </w:pPr>
    </w:p>
    <w:p w14:paraId="5DDBE8F3" w14:textId="77777777" w:rsidR="003002F5" w:rsidRDefault="00000000">
      <w:pPr>
        <w:pStyle w:val="a5"/>
        <w:numPr>
          <w:ilvl w:val="1"/>
          <w:numId w:val="4"/>
        </w:numPr>
        <w:tabs>
          <w:tab w:val="left" w:pos="1537"/>
          <w:tab w:val="left" w:pos="1538"/>
        </w:tabs>
        <w:ind w:left="1537" w:hanging="712"/>
        <w:rPr>
          <w:sz w:val="21"/>
        </w:rPr>
      </w:pPr>
      <w:r>
        <w:rPr>
          <w:color w:val="1F3863"/>
          <w:sz w:val="21"/>
        </w:rPr>
        <w:t>failure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attend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before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Inspector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at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specified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time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and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place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answer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questions;</w:t>
      </w:r>
    </w:p>
    <w:p w14:paraId="588491F6" w14:textId="77777777" w:rsidR="003002F5" w:rsidRDefault="003002F5">
      <w:pPr>
        <w:pStyle w:val="a3"/>
        <w:spacing w:before="11"/>
        <w:rPr>
          <w:sz w:val="20"/>
        </w:rPr>
      </w:pPr>
    </w:p>
    <w:p w14:paraId="70E0627B" w14:textId="77777777" w:rsidR="003002F5" w:rsidRDefault="00000000">
      <w:pPr>
        <w:pStyle w:val="a5"/>
        <w:numPr>
          <w:ilvl w:val="1"/>
          <w:numId w:val="4"/>
        </w:numPr>
        <w:tabs>
          <w:tab w:val="left" w:pos="1537"/>
          <w:tab w:val="left" w:pos="1538"/>
        </w:tabs>
        <w:ind w:left="1537" w:hanging="712"/>
        <w:rPr>
          <w:sz w:val="21"/>
        </w:rPr>
      </w:pPr>
      <w:r>
        <w:rPr>
          <w:color w:val="1F3863"/>
          <w:sz w:val="21"/>
        </w:rPr>
        <w:t>giving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information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that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is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false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misleading;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or</w:t>
      </w:r>
    </w:p>
    <w:p w14:paraId="6B2EF9E6" w14:textId="77777777" w:rsidR="003002F5" w:rsidRDefault="003002F5">
      <w:pPr>
        <w:pStyle w:val="a3"/>
        <w:spacing w:before="8"/>
        <w:rPr>
          <w:sz w:val="20"/>
        </w:rPr>
      </w:pPr>
    </w:p>
    <w:p w14:paraId="0435D815" w14:textId="77777777" w:rsidR="003002F5" w:rsidRDefault="00000000">
      <w:pPr>
        <w:pStyle w:val="a5"/>
        <w:numPr>
          <w:ilvl w:val="1"/>
          <w:numId w:val="4"/>
        </w:numPr>
        <w:tabs>
          <w:tab w:val="left" w:pos="1538"/>
        </w:tabs>
        <w:ind w:left="1537" w:right="108" w:hanging="711"/>
        <w:jc w:val="both"/>
        <w:rPr>
          <w:sz w:val="21"/>
        </w:rPr>
      </w:pPr>
      <w:r>
        <w:rPr>
          <w:color w:val="1F3863"/>
          <w:sz w:val="21"/>
        </w:rPr>
        <w:t>failure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give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any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assistance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in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relation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an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investigation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which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Institution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is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able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give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such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assistance,</w:t>
      </w:r>
    </w:p>
    <w:p w14:paraId="20AF43EB" w14:textId="77777777" w:rsidR="003002F5" w:rsidRDefault="003002F5">
      <w:pPr>
        <w:pStyle w:val="a3"/>
        <w:spacing w:before="10"/>
        <w:rPr>
          <w:sz w:val="20"/>
        </w:rPr>
      </w:pPr>
    </w:p>
    <w:p w14:paraId="7ECD613D" w14:textId="77777777" w:rsidR="003002F5" w:rsidRDefault="00000000">
      <w:pPr>
        <w:pStyle w:val="a3"/>
        <w:ind w:left="826"/>
      </w:pPr>
      <w:r>
        <w:rPr>
          <w:color w:val="1F3863"/>
        </w:rPr>
        <w:t>that</w:t>
      </w:r>
      <w:r>
        <w:rPr>
          <w:color w:val="1F3863"/>
          <w:spacing w:val="15"/>
        </w:rPr>
        <w:t xml:space="preserve"> </w:t>
      </w:r>
      <w:r>
        <w:rPr>
          <w:color w:val="1F3863"/>
        </w:rPr>
        <w:t>is</w:t>
      </w:r>
      <w:r>
        <w:rPr>
          <w:color w:val="1F3863"/>
          <w:spacing w:val="16"/>
        </w:rPr>
        <w:t xml:space="preserve"> </w:t>
      </w:r>
      <w:r>
        <w:rPr>
          <w:color w:val="1F3863"/>
        </w:rPr>
        <w:t>intended</w:t>
      </w:r>
      <w:r>
        <w:rPr>
          <w:color w:val="1F3863"/>
          <w:spacing w:val="18"/>
        </w:rPr>
        <w:t xml:space="preserve"> </w:t>
      </w:r>
      <w:r>
        <w:rPr>
          <w:color w:val="1F3863"/>
        </w:rPr>
        <w:t>to</w:t>
      </w:r>
      <w:r>
        <w:rPr>
          <w:color w:val="1F3863"/>
          <w:spacing w:val="17"/>
        </w:rPr>
        <w:t xml:space="preserve"> </w:t>
      </w:r>
      <w:r>
        <w:rPr>
          <w:color w:val="1F3863"/>
        </w:rPr>
        <w:t>obstruct</w:t>
      </w:r>
      <w:r>
        <w:rPr>
          <w:color w:val="1F3863"/>
          <w:spacing w:val="16"/>
        </w:rPr>
        <w:t xml:space="preserve"> </w:t>
      </w:r>
      <w:r>
        <w:rPr>
          <w:color w:val="1F3863"/>
        </w:rPr>
        <w:t>an</w:t>
      </w:r>
      <w:r>
        <w:rPr>
          <w:color w:val="1F3863"/>
          <w:spacing w:val="17"/>
        </w:rPr>
        <w:t xml:space="preserve"> </w:t>
      </w:r>
      <w:r>
        <w:rPr>
          <w:color w:val="1F3863"/>
        </w:rPr>
        <w:t>Inspector</w:t>
      </w:r>
      <w:r>
        <w:rPr>
          <w:color w:val="1F3863"/>
          <w:spacing w:val="16"/>
        </w:rPr>
        <w:t xml:space="preserve"> </w:t>
      </w:r>
      <w:r>
        <w:rPr>
          <w:color w:val="1F3863"/>
        </w:rPr>
        <w:t>in</w:t>
      </w:r>
      <w:r>
        <w:rPr>
          <w:color w:val="1F3863"/>
          <w:spacing w:val="17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18"/>
        </w:rPr>
        <w:t xml:space="preserve"> </w:t>
      </w:r>
      <w:r>
        <w:rPr>
          <w:color w:val="1F3863"/>
        </w:rPr>
        <w:t>exercise</w:t>
      </w:r>
      <w:r>
        <w:rPr>
          <w:color w:val="1F3863"/>
          <w:spacing w:val="17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16"/>
        </w:rPr>
        <w:t xml:space="preserve"> </w:t>
      </w:r>
      <w:r>
        <w:rPr>
          <w:color w:val="1F3863"/>
        </w:rPr>
        <w:t>any</w:t>
      </w:r>
      <w:r>
        <w:rPr>
          <w:color w:val="1F3863"/>
          <w:spacing w:val="17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15"/>
        </w:rPr>
        <w:t xml:space="preserve"> </w:t>
      </w:r>
      <w:r>
        <w:rPr>
          <w:color w:val="1F3863"/>
        </w:rPr>
        <w:t>his</w:t>
      </w:r>
      <w:r>
        <w:rPr>
          <w:color w:val="1F3863"/>
          <w:spacing w:val="17"/>
        </w:rPr>
        <w:t xml:space="preserve"> </w:t>
      </w:r>
      <w:r>
        <w:rPr>
          <w:color w:val="1F3863"/>
        </w:rPr>
        <w:t>powers</w:t>
      </w:r>
      <w:r>
        <w:rPr>
          <w:color w:val="1F3863"/>
          <w:spacing w:val="16"/>
        </w:rPr>
        <w:t xml:space="preserve"> </w:t>
      </w:r>
      <w:r>
        <w:rPr>
          <w:color w:val="1F3863"/>
        </w:rPr>
        <w:t>under</w:t>
      </w:r>
      <w:r>
        <w:rPr>
          <w:color w:val="1F3863"/>
          <w:spacing w:val="17"/>
        </w:rPr>
        <w:t xml:space="preserve"> </w:t>
      </w:r>
      <w:r>
        <w:rPr>
          <w:color w:val="1F3863"/>
        </w:rPr>
        <w:t>section</w:t>
      </w:r>
      <w:r>
        <w:rPr>
          <w:color w:val="1F3863"/>
          <w:spacing w:val="23"/>
        </w:rPr>
        <w:t xml:space="preserve"> </w:t>
      </w:r>
      <w:r>
        <w:rPr>
          <w:color w:val="1F3863"/>
        </w:rPr>
        <w:t>11</w:t>
      </w:r>
      <w:r>
        <w:rPr>
          <w:color w:val="1F3863"/>
          <w:spacing w:val="-55"/>
        </w:rPr>
        <w:t xml:space="preserve"> </w:t>
      </w:r>
      <w:r>
        <w:rPr>
          <w:color w:val="1F3863"/>
        </w:rPr>
        <w:t>(Powers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Inspectors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to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obtain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information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and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documents).</w:t>
      </w:r>
    </w:p>
    <w:p w14:paraId="28185D51" w14:textId="77777777" w:rsidR="003002F5" w:rsidRDefault="003002F5">
      <w:pPr>
        <w:sectPr w:rsidR="003002F5">
          <w:pgSz w:w="11910" w:h="16850"/>
          <w:pgMar w:top="1700" w:right="740" w:bottom="1100" w:left="1300" w:header="860" w:footer="911" w:gutter="0"/>
          <w:cols w:space="720"/>
        </w:sectPr>
      </w:pPr>
    </w:p>
    <w:p w14:paraId="49C0C584" w14:textId="77777777" w:rsidR="003002F5" w:rsidRDefault="003002F5">
      <w:pPr>
        <w:pStyle w:val="a3"/>
        <w:spacing w:before="10"/>
        <w:rPr>
          <w:sz w:val="9"/>
        </w:rPr>
      </w:pPr>
    </w:p>
    <w:p w14:paraId="036631AC" w14:textId="77777777" w:rsidR="003002F5" w:rsidRDefault="00000000">
      <w:pPr>
        <w:pStyle w:val="1"/>
        <w:numPr>
          <w:ilvl w:val="0"/>
          <w:numId w:val="4"/>
        </w:numPr>
        <w:tabs>
          <w:tab w:val="left" w:pos="826"/>
          <w:tab w:val="left" w:pos="827"/>
        </w:tabs>
        <w:spacing w:before="94"/>
        <w:ind w:hanging="709"/>
      </w:pPr>
      <w:bookmarkStart w:id="16" w:name="_bookmark16"/>
      <w:bookmarkEnd w:id="16"/>
      <w:r>
        <w:rPr>
          <w:color w:val="1F3863"/>
        </w:rPr>
        <w:t>Powers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Relevant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Authority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to apply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to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AIFC Court</w:t>
      </w:r>
    </w:p>
    <w:p w14:paraId="028C495D" w14:textId="77777777" w:rsidR="003002F5" w:rsidRDefault="003002F5">
      <w:pPr>
        <w:pStyle w:val="a3"/>
        <w:spacing w:before="11"/>
        <w:rPr>
          <w:rFonts w:ascii="Arial"/>
          <w:b/>
          <w:sz w:val="20"/>
        </w:rPr>
      </w:pPr>
    </w:p>
    <w:p w14:paraId="5AE718E6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ind w:right="106"/>
        <w:jc w:val="both"/>
        <w:rPr>
          <w:sz w:val="21"/>
        </w:rPr>
      </w:pPr>
      <w:r>
        <w:rPr>
          <w:color w:val="1F3863"/>
          <w:sz w:val="21"/>
        </w:rPr>
        <w:t>The Relevant Authority may apply to the AIFC Court for an order to compel a Reporting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Institution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adhere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provisions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these Regulations.</w:t>
      </w:r>
    </w:p>
    <w:p w14:paraId="6EB31E86" w14:textId="77777777" w:rsidR="003002F5" w:rsidRDefault="003002F5">
      <w:pPr>
        <w:pStyle w:val="a3"/>
        <w:spacing w:before="9"/>
        <w:rPr>
          <w:sz w:val="20"/>
        </w:rPr>
      </w:pPr>
    </w:p>
    <w:p w14:paraId="68A6EBE5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spacing w:before="1"/>
        <w:ind w:right="105"/>
        <w:jc w:val="both"/>
        <w:rPr>
          <w:sz w:val="21"/>
        </w:rPr>
      </w:pPr>
      <w:r>
        <w:rPr>
          <w:color w:val="1F3863"/>
          <w:sz w:val="21"/>
        </w:rPr>
        <w:t>If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AIFC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Court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is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satisfied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that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an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application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by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Relevant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Authority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under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subsection</w:t>
      </w:r>
      <w:r>
        <w:rPr>
          <w:color w:val="1F3863"/>
          <w:spacing w:val="-12"/>
          <w:sz w:val="21"/>
        </w:rPr>
        <w:t xml:space="preserve"> </w:t>
      </w:r>
      <w:r>
        <w:rPr>
          <w:color w:val="1F3863"/>
          <w:sz w:val="21"/>
        </w:rPr>
        <w:t>(1)</w:t>
      </w:r>
      <w:r>
        <w:rPr>
          <w:color w:val="1F3863"/>
          <w:spacing w:val="-14"/>
          <w:sz w:val="21"/>
        </w:rPr>
        <w:t xml:space="preserve"> </w:t>
      </w:r>
      <w:r>
        <w:rPr>
          <w:color w:val="1F3863"/>
          <w:sz w:val="21"/>
        </w:rPr>
        <w:t>is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z w:val="21"/>
        </w:rPr>
        <w:t>well</w:t>
      </w:r>
      <w:r>
        <w:rPr>
          <w:color w:val="1F3863"/>
          <w:spacing w:val="-11"/>
          <w:sz w:val="21"/>
        </w:rPr>
        <w:t xml:space="preserve"> </w:t>
      </w:r>
      <w:r>
        <w:rPr>
          <w:color w:val="1F3863"/>
          <w:sz w:val="21"/>
        </w:rPr>
        <w:t>founded,</w:t>
      </w:r>
      <w:r>
        <w:rPr>
          <w:color w:val="1F3863"/>
          <w:spacing w:val="-12"/>
          <w:sz w:val="21"/>
        </w:rPr>
        <w:t xml:space="preserve"> </w:t>
      </w:r>
      <w:r>
        <w:rPr>
          <w:color w:val="1F3863"/>
          <w:sz w:val="21"/>
        </w:rPr>
        <w:t>it</w:t>
      </w:r>
      <w:r>
        <w:rPr>
          <w:color w:val="1F3863"/>
          <w:spacing w:val="-14"/>
          <w:sz w:val="21"/>
        </w:rPr>
        <w:t xml:space="preserve"> </w:t>
      </w:r>
      <w:r>
        <w:rPr>
          <w:color w:val="1F3863"/>
          <w:sz w:val="21"/>
        </w:rPr>
        <w:t>may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z w:val="21"/>
        </w:rPr>
        <w:t>make</w:t>
      </w:r>
      <w:r>
        <w:rPr>
          <w:color w:val="1F3863"/>
          <w:spacing w:val="-14"/>
          <w:sz w:val="21"/>
        </w:rPr>
        <w:t xml:space="preserve"> </w:t>
      </w:r>
      <w:r>
        <w:rPr>
          <w:color w:val="1F3863"/>
          <w:sz w:val="21"/>
        </w:rPr>
        <w:t>such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z w:val="21"/>
        </w:rPr>
        <w:t>order</w:t>
      </w:r>
      <w:r>
        <w:rPr>
          <w:color w:val="1F3863"/>
          <w:spacing w:val="-11"/>
          <w:sz w:val="21"/>
        </w:rPr>
        <w:t xml:space="preserve"> </w:t>
      </w:r>
      <w:r>
        <w:rPr>
          <w:color w:val="1F3863"/>
          <w:sz w:val="21"/>
        </w:rPr>
        <w:t>as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z w:val="21"/>
        </w:rPr>
        <w:t>it</w:t>
      </w:r>
      <w:r>
        <w:rPr>
          <w:color w:val="1F3863"/>
          <w:spacing w:val="-10"/>
          <w:sz w:val="21"/>
        </w:rPr>
        <w:t xml:space="preserve"> </w:t>
      </w:r>
      <w:r>
        <w:rPr>
          <w:color w:val="1F3863"/>
          <w:sz w:val="21"/>
        </w:rPr>
        <w:t>thinks</w:t>
      </w:r>
      <w:r>
        <w:rPr>
          <w:color w:val="1F3863"/>
          <w:spacing w:val="-11"/>
          <w:sz w:val="21"/>
        </w:rPr>
        <w:t xml:space="preserve"> </w:t>
      </w:r>
      <w:r>
        <w:rPr>
          <w:color w:val="1F3863"/>
          <w:sz w:val="21"/>
        </w:rPr>
        <w:t>fit</w:t>
      </w:r>
      <w:r>
        <w:rPr>
          <w:color w:val="1F3863"/>
          <w:spacing w:val="-12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4"/>
          <w:sz w:val="21"/>
        </w:rPr>
        <w:t xml:space="preserve"> </w:t>
      </w:r>
      <w:r>
        <w:rPr>
          <w:color w:val="1F3863"/>
          <w:sz w:val="21"/>
        </w:rPr>
        <w:t>ensure</w:t>
      </w:r>
      <w:r>
        <w:rPr>
          <w:color w:val="1F3863"/>
          <w:spacing w:val="-14"/>
          <w:sz w:val="21"/>
        </w:rPr>
        <w:t xml:space="preserve"> </w:t>
      </w:r>
      <w:r>
        <w:rPr>
          <w:color w:val="1F3863"/>
          <w:sz w:val="21"/>
        </w:rPr>
        <w:t>compliance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with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provisions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these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Regulations.</w:t>
      </w:r>
    </w:p>
    <w:p w14:paraId="66B49BB6" w14:textId="77777777" w:rsidR="003002F5" w:rsidRDefault="003002F5">
      <w:pPr>
        <w:pStyle w:val="a3"/>
        <w:spacing w:before="10"/>
        <w:rPr>
          <w:sz w:val="20"/>
        </w:rPr>
      </w:pPr>
    </w:p>
    <w:p w14:paraId="39C6880F" w14:textId="77777777" w:rsidR="003002F5" w:rsidRDefault="00000000">
      <w:pPr>
        <w:pStyle w:val="1"/>
        <w:ind w:left="118" w:firstLine="0"/>
      </w:pPr>
      <w:bookmarkStart w:id="17" w:name="_bookmark17"/>
      <w:bookmarkEnd w:id="17"/>
      <w:r>
        <w:rPr>
          <w:color w:val="1F3863"/>
        </w:rPr>
        <w:t>PART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4: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PENALTIES,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ENFORCEMENT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AND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APPEALS</w:t>
      </w:r>
    </w:p>
    <w:p w14:paraId="105E735B" w14:textId="77777777" w:rsidR="003002F5" w:rsidRDefault="003002F5">
      <w:pPr>
        <w:pStyle w:val="a3"/>
        <w:spacing w:before="8"/>
        <w:rPr>
          <w:rFonts w:ascii="Arial"/>
          <w:b/>
          <w:sz w:val="20"/>
        </w:rPr>
      </w:pPr>
    </w:p>
    <w:p w14:paraId="127C1D9D" w14:textId="77777777" w:rsidR="003002F5" w:rsidRDefault="00000000">
      <w:pPr>
        <w:pStyle w:val="1"/>
        <w:numPr>
          <w:ilvl w:val="0"/>
          <w:numId w:val="4"/>
        </w:numPr>
        <w:tabs>
          <w:tab w:val="left" w:pos="826"/>
          <w:tab w:val="left" w:pos="827"/>
        </w:tabs>
        <w:spacing w:before="1"/>
        <w:ind w:hanging="709"/>
      </w:pPr>
      <w:bookmarkStart w:id="18" w:name="_bookmark18"/>
      <w:bookmarkEnd w:id="18"/>
      <w:r>
        <w:rPr>
          <w:color w:val="1F3863"/>
        </w:rPr>
        <w:t>Contraventions</w:t>
      </w:r>
    </w:p>
    <w:p w14:paraId="3E88C250" w14:textId="77777777" w:rsidR="003002F5" w:rsidRDefault="003002F5">
      <w:pPr>
        <w:pStyle w:val="a3"/>
        <w:spacing w:before="10"/>
        <w:rPr>
          <w:rFonts w:ascii="Arial"/>
          <w:b/>
          <w:sz w:val="20"/>
        </w:rPr>
      </w:pPr>
    </w:p>
    <w:p w14:paraId="1F934C55" w14:textId="77777777" w:rsidR="003002F5" w:rsidRDefault="00000000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ind w:hanging="712"/>
        <w:rPr>
          <w:sz w:val="21"/>
        </w:rPr>
      </w:pPr>
      <w:r>
        <w:rPr>
          <w:color w:val="1F3863"/>
          <w:sz w:val="21"/>
        </w:rPr>
        <w:t>A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Institution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which:</w:t>
      </w:r>
    </w:p>
    <w:p w14:paraId="70E4277A" w14:textId="77777777" w:rsidR="003002F5" w:rsidRDefault="003002F5">
      <w:pPr>
        <w:pStyle w:val="a3"/>
        <w:spacing w:before="9"/>
        <w:rPr>
          <w:sz w:val="20"/>
        </w:rPr>
      </w:pPr>
    </w:p>
    <w:p w14:paraId="7BCB61E9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spacing w:before="1"/>
        <w:ind w:hanging="709"/>
        <w:rPr>
          <w:sz w:val="21"/>
        </w:rPr>
      </w:pPr>
      <w:r>
        <w:rPr>
          <w:color w:val="1F3863"/>
          <w:sz w:val="21"/>
        </w:rPr>
        <w:t>does an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act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thing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that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is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prohibited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under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these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Regulations;</w:t>
      </w:r>
    </w:p>
    <w:p w14:paraId="44782BBE" w14:textId="77777777" w:rsidR="003002F5" w:rsidRDefault="003002F5">
      <w:pPr>
        <w:pStyle w:val="a3"/>
        <w:spacing w:before="10"/>
        <w:rPr>
          <w:sz w:val="20"/>
        </w:rPr>
      </w:pPr>
    </w:p>
    <w:p w14:paraId="5132FADA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spacing w:before="1"/>
        <w:ind w:right="107"/>
        <w:rPr>
          <w:sz w:val="21"/>
        </w:rPr>
      </w:pPr>
      <w:r>
        <w:rPr>
          <w:color w:val="1F3863"/>
          <w:sz w:val="21"/>
        </w:rPr>
        <w:t>does</w:t>
      </w:r>
      <w:r>
        <w:rPr>
          <w:color w:val="1F3863"/>
          <w:spacing w:val="40"/>
          <w:sz w:val="21"/>
        </w:rPr>
        <w:t xml:space="preserve"> </w:t>
      </w:r>
      <w:r>
        <w:rPr>
          <w:color w:val="1F3863"/>
          <w:sz w:val="21"/>
        </w:rPr>
        <w:t>not</w:t>
      </w:r>
      <w:r>
        <w:rPr>
          <w:color w:val="1F3863"/>
          <w:spacing w:val="40"/>
          <w:sz w:val="21"/>
        </w:rPr>
        <w:t xml:space="preserve"> </w:t>
      </w:r>
      <w:r>
        <w:rPr>
          <w:color w:val="1F3863"/>
          <w:sz w:val="21"/>
        </w:rPr>
        <w:t>do</w:t>
      </w:r>
      <w:r>
        <w:rPr>
          <w:color w:val="1F3863"/>
          <w:spacing w:val="40"/>
          <w:sz w:val="21"/>
        </w:rPr>
        <w:t xml:space="preserve"> </w:t>
      </w:r>
      <w:r>
        <w:rPr>
          <w:color w:val="1F3863"/>
          <w:sz w:val="21"/>
        </w:rPr>
        <w:t>an</w:t>
      </w:r>
      <w:r>
        <w:rPr>
          <w:color w:val="1F3863"/>
          <w:spacing w:val="43"/>
          <w:sz w:val="21"/>
        </w:rPr>
        <w:t xml:space="preserve"> </w:t>
      </w:r>
      <w:r>
        <w:rPr>
          <w:color w:val="1F3863"/>
          <w:sz w:val="21"/>
        </w:rPr>
        <w:t>act</w:t>
      </w:r>
      <w:r>
        <w:rPr>
          <w:color w:val="1F3863"/>
          <w:spacing w:val="40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42"/>
          <w:sz w:val="21"/>
        </w:rPr>
        <w:t xml:space="preserve"> </w:t>
      </w:r>
      <w:r>
        <w:rPr>
          <w:color w:val="1F3863"/>
          <w:sz w:val="21"/>
        </w:rPr>
        <w:t>thing</w:t>
      </w:r>
      <w:r>
        <w:rPr>
          <w:color w:val="1F3863"/>
          <w:spacing w:val="41"/>
          <w:sz w:val="21"/>
        </w:rPr>
        <w:t xml:space="preserve"> </w:t>
      </w:r>
      <w:r>
        <w:rPr>
          <w:color w:val="1F3863"/>
          <w:sz w:val="21"/>
        </w:rPr>
        <w:t>that</w:t>
      </w:r>
      <w:r>
        <w:rPr>
          <w:color w:val="1F3863"/>
          <w:spacing w:val="39"/>
          <w:sz w:val="21"/>
        </w:rPr>
        <w:t xml:space="preserve"> </w:t>
      </w:r>
      <w:r>
        <w:rPr>
          <w:color w:val="1F3863"/>
          <w:sz w:val="21"/>
        </w:rPr>
        <w:t>it</w:t>
      </w:r>
      <w:r>
        <w:rPr>
          <w:color w:val="1F3863"/>
          <w:spacing w:val="42"/>
          <w:sz w:val="21"/>
        </w:rPr>
        <w:t xml:space="preserve"> </w:t>
      </w:r>
      <w:r>
        <w:rPr>
          <w:color w:val="1F3863"/>
          <w:sz w:val="21"/>
        </w:rPr>
        <w:t>is</w:t>
      </w:r>
      <w:r>
        <w:rPr>
          <w:color w:val="1F3863"/>
          <w:spacing w:val="41"/>
          <w:sz w:val="21"/>
        </w:rPr>
        <w:t xml:space="preserve"> </w:t>
      </w:r>
      <w:r>
        <w:rPr>
          <w:color w:val="1F3863"/>
          <w:sz w:val="21"/>
        </w:rPr>
        <w:t>required</w:t>
      </w:r>
      <w:r>
        <w:rPr>
          <w:color w:val="1F3863"/>
          <w:spacing w:val="40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40"/>
          <w:sz w:val="21"/>
        </w:rPr>
        <w:t xml:space="preserve"> </w:t>
      </w:r>
      <w:r>
        <w:rPr>
          <w:color w:val="1F3863"/>
          <w:sz w:val="21"/>
        </w:rPr>
        <w:t>directed</w:t>
      </w:r>
      <w:r>
        <w:rPr>
          <w:color w:val="1F3863"/>
          <w:spacing w:val="41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40"/>
          <w:sz w:val="21"/>
        </w:rPr>
        <w:t xml:space="preserve"> </w:t>
      </w:r>
      <w:r>
        <w:rPr>
          <w:color w:val="1F3863"/>
          <w:sz w:val="21"/>
        </w:rPr>
        <w:t>do</w:t>
      </w:r>
      <w:r>
        <w:rPr>
          <w:color w:val="1F3863"/>
          <w:spacing w:val="41"/>
          <w:sz w:val="21"/>
        </w:rPr>
        <w:t xml:space="preserve"> </w:t>
      </w:r>
      <w:r>
        <w:rPr>
          <w:color w:val="1F3863"/>
          <w:sz w:val="21"/>
        </w:rPr>
        <w:t>under</w:t>
      </w:r>
      <w:r>
        <w:rPr>
          <w:color w:val="1F3863"/>
          <w:spacing w:val="39"/>
          <w:sz w:val="21"/>
        </w:rPr>
        <w:t xml:space="preserve"> </w:t>
      </w:r>
      <w:r>
        <w:rPr>
          <w:color w:val="1F3863"/>
          <w:sz w:val="21"/>
        </w:rPr>
        <w:t>these</w:t>
      </w:r>
      <w:r>
        <w:rPr>
          <w:color w:val="1F3863"/>
          <w:spacing w:val="-55"/>
          <w:sz w:val="21"/>
        </w:rPr>
        <w:t xml:space="preserve"> </w:t>
      </w:r>
      <w:r>
        <w:rPr>
          <w:color w:val="1F3863"/>
          <w:sz w:val="21"/>
        </w:rPr>
        <w:t>Regulations;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or</w:t>
      </w:r>
    </w:p>
    <w:p w14:paraId="2BCE6D70" w14:textId="77777777" w:rsidR="003002F5" w:rsidRDefault="003002F5">
      <w:pPr>
        <w:pStyle w:val="a3"/>
        <w:spacing w:before="9"/>
        <w:rPr>
          <w:sz w:val="20"/>
        </w:rPr>
      </w:pPr>
    </w:p>
    <w:p w14:paraId="29493F46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ind w:hanging="709"/>
        <w:rPr>
          <w:sz w:val="21"/>
        </w:rPr>
      </w:pPr>
      <w:r>
        <w:rPr>
          <w:color w:val="1F3863"/>
          <w:sz w:val="21"/>
        </w:rPr>
        <w:t>otherwise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contravenes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these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Regulations,</w:t>
      </w:r>
    </w:p>
    <w:p w14:paraId="7A0D353F" w14:textId="77777777" w:rsidR="003002F5" w:rsidRDefault="003002F5">
      <w:pPr>
        <w:pStyle w:val="a3"/>
        <w:spacing w:before="11"/>
        <w:rPr>
          <w:sz w:val="20"/>
        </w:rPr>
      </w:pPr>
    </w:p>
    <w:p w14:paraId="67C0A367" w14:textId="77777777" w:rsidR="003002F5" w:rsidRDefault="00000000">
      <w:pPr>
        <w:pStyle w:val="a3"/>
        <w:ind w:left="1537" w:right="103"/>
        <w:jc w:val="both"/>
      </w:pPr>
      <w:r>
        <w:rPr>
          <w:color w:val="1F3863"/>
        </w:rPr>
        <w:t>commits a contravention of these Regulations and is liable to a fine under Schedule 2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 xml:space="preserve">(Fines Limits) of the </w:t>
      </w:r>
      <w:r>
        <w:rPr>
          <w:rFonts w:ascii="Arial"/>
          <w:i/>
          <w:color w:val="1F3863"/>
        </w:rPr>
        <w:t>AIFC Common Reporting Standard Rules</w:t>
      </w:r>
      <w:r>
        <w:rPr>
          <w:color w:val="1F3863"/>
        </w:rPr>
        <w:t>, or to perform any action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directed by the Relevant Authority pursuant to subsection 16(1)(c) (Enforcement and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appeals),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or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any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combination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thereof.</w:t>
      </w:r>
    </w:p>
    <w:p w14:paraId="64498773" w14:textId="77777777" w:rsidR="003002F5" w:rsidRDefault="003002F5">
      <w:pPr>
        <w:pStyle w:val="a3"/>
        <w:spacing w:before="9"/>
        <w:rPr>
          <w:sz w:val="20"/>
        </w:rPr>
      </w:pPr>
    </w:p>
    <w:p w14:paraId="73DE293B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ind w:right="104"/>
        <w:jc w:val="both"/>
        <w:rPr>
          <w:sz w:val="21"/>
        </w:rPr>
      </w:pPr>
      <w:r>
        <w:rPr>
          <w:color w:val="1F3863"/>
          <w:sz w:val="21"/>
        </w:rPr>
        <w:t>If a Reporting Financial Institution, Person or intermediary enters into any arrangement,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main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purpose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one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main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purposes,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which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is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avoid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an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obligation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imposed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under subsection 8(1) (Collecting, reporting and keeping records of information), such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Institution,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Person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intermediary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is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subject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obligation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as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if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Institution,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Person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intermediary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had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not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entered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into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arrangement.</w:t>
      </w:r>
    </w:p>
    <w:p w14:paraId="2CE0B033" w14:textId="77777777" w:rsidR="003002F5" w:rsidRDefault="003002F5">
      <w:pPr>
        <w:pStyle w:val="a3"/>
        <w:spacing w:before="11"/>
        <w:rPr>
          <w:sz w:val="20"/>
        </w:rPr>
      </w:pPr>
    </w:p>
    <w:p w14:paraId="42D4606E" w14:textId="77777777" w:rsidR="003002F5" w:rsidRDefault="00000000">
      <w:pPr>
        <w:pStyle w:val="1"/>
        <w:numPr>
          <w:ilvl w:val="0"/>
          <w:numId w:val="4"/>
        </w:numPr>
        <w:tabs>
          <w:tab w:val="left" w:pos="826"/>
          <w:tab w:val="left" w:pos="827"/>
        </w:tabs>
        <w:ind w:hanging="709"/>
      </w:pPr>
      <w:bookmarkStart w:id="19" w:name="_bookmark19"/>
      <w:bookmarkEnd w:id="19"/>
      <w:r>
        <w:rPr>
          <w:color w:val="1F3863"/>
        </w:rPr>
        <w:t>Enforcement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and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appeals</w:t>
      </w:r>
    </w:p>
    <w:p w14:paraId="688435DF" w14:textId="77777777" w:rsidR="003002F5" w:rsidRDefault="003002F5">
      <w:pPr>
        <w:pStyle w:val="a3"/>
        <w:spacing w:before="11"/>
        <w:rPr>
          <w:rFonts w:ascii="Arial"/>
          <w:b/>
          <w:sz w:val="20"/>
        </w:rPr>
      </w:pPr>
    </w:p>
    <w:p w14:paraId="3313AB04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ind w:right="108"/>
        <w:jc w:val="both"/>
        <w:rPr>
          <w:sz w:val="21"/>
        </w:rPr>
      </w:pPr>
      <w:r>
        <w:rPr>
          <w:color w:val="1F3863"/>
          <w:sz w:val="21"/>
        </w:rPr>
        <w:t>Where the Relevant Authority, or its delegate, considers that a Reporting Financial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Institution has contravened a provision of these Regulations, it may by written notice to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such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Financial Institution:</w:t>
      </w:r>
    </w:p>
    <w:p w14:paraId="14948DB9" w14:textId="77777777" w:rsidR="003002F5" w:rsidRDefault="003002F5">
      <w:pPr>
        <w:pStyle w:val="a3"/>
        <w:spacing w:before="10"/>
        <w:rPr>
          <w:sz w:val="20"/>
        </w:rPr>
      </w:pPr>
    </w:p>
    <w:p w14:paraId="220DC0CF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ind w:right="105"/>
        <w:rPr>
          <w:sz w:val="21"/>
        </w:rPr>
      </w:pPr>
      <w:r>
        <w:rPr>
          <w:color w:val="1F3863"/>
          <w:sz w:val="21"/>
        </w:rPr>
        <w:t>allege</w:t>
      </w:r>
      <w:r>
        <w:rPr>
          <w:color w:val="1F3863"/>
          <w:spacing w:val="28"/>
          <w:sz w:val="21"/>
        </w:rPr>
        <w:t xml:space="preserve"> </w:t>
      </w:r>
      <w:r>
        <w:rPr>
          <w:color w:val="1F3863"/>
          <w:sz w:val="21"/>
        </w:rPr>
        <w:t>that</w:t>
      </w:r>
      <w:r>
        <w:rPr>
          <w:color w:val="1F3863"/>
          <w:spacing w:val="27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28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28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29"/>
          <w:sz w:val="21"/>
        </w:rPr>
        <w:t xml:space="preserve"> </w:t>
      </w:r>
      <w:r>
        <w:rPr>
          <w:color w:val="1F3863"/>
          <w:sz w:val="21"/>
        </w:rPr>
        <w:t>Institution</w:t>
      </w:r>
      <w:r>
        <w:rPr>
          <w:color w:val="1F3863"/>
          <w:spacing w:val="28"/>
          <w:sz w:val="21"/>
        </w:rPr>
        <w:t xml:space="preserve"> </w:t>
      </w:r>
      <w:r>
        <w:rPr>
          <w:color w:val="1F3863"/>
          <w:sz w:val="21"/>
        </w:rPr>
        <w:t>has</w:t>
      </w:r>
      <w:r>
        <w:rPr>
          <w:color w:val="1F3863"/>
          <w:spacing w:val="28"/>
          <w:sz w:val="21"/>
        </w:rPr>
        <w:t xml:space="preserve"> </w:t>
      </w:r>
      <w:r>
        <w:rPr>
          <w:color w:val="1F3863"/>
          <w:sz w:val="21"/>
        </w:rPr>
        <w:t>committed</w:t>
      </w:r>
      <w:r>
        <w:rPr>
          <w:color w:val="1F3863"/>
          <w:spacing w:val="28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28"/>
          <w:sz w:val="21"/>
        </w:rPr>
        <w:t xml:space="preserve"> </w:t>
      </w:r>
      <w:r>
        <w:rPr>
          <w:color w:val="1F3863"/>
          <w:sz w:val="21"/>
        </w:rPr>
        <w:t>relevant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contravention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and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state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particulars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facts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it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relies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on;</w:t>
      </w:r>
    </w:p>
    <w:p w14:paraId="04AA8D6F" w14:textId="77777777" w:rsidR="003002F5" w:rsidRDefault="003002F5">
      <w:pPr>
        <w:pStyle w:val="a3"/>
        <w:spacing w:before="10"/>
        <w:rPr>
          <w:sz w:val="20"/>
        </w:rPr>
      </w:pPr>
    </w:p>
    <w:p w14:paraId="1E0092B3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ind w:right="109"/>
        <w:rPr>
          <w:sz w:val="21"/>
        </w:rPr>
      </w:pPr>
      <w:r>
        <w:rPr>
          <w:color w:val="1F3863"/>
          <w:sz w:val="21"/>
        </w:rPr>
        <w:t>order</w:t>
      </w:r>
      <w:r>
        <w:rPr>
          <w:color w:val="1F3863"/>
          <w:spacing w:val="6"/>
          <w:sz w:val="21"/>
        </w:rPr>
        <w:t xml:space="preserve"> </w:t>
      </w:r>
      <w:r>
        <w:rPr>
          <w:color w:val="1F3863"/>
          <w:sz w:val="21"/>
        </w:rPr>
        <w:t>that</w:t>
      </w:r>
      <w:r>
        <w:rPr>
          <w:color w:val="1F3863"/>
          <w:spacing w:val="7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8"/>
          <w:sz w:val="21"/>
        </w:rPr>
        <w:t xml:space="preserve"> </w:t>
      </w:r>
      <w:r>
        <w:rPr>
          <w:color w:val="1F3863"/>
          <w:sz w:val="21"/>
        </w:rPr>
        <w:t>fine</w:t>
      </w:r>
      <w:r>
        <w:rPr>
          <w:color w:val="1F3863"/>
          <w:spacing w:val="6"/>
          <w:sz w:val="21"/>
        </w:rPr>
        <w:t xml:space="preserve"> </w:t>
      </w:r>
      <w:r>
        <w:rPr>
          <w:color w:val="1F3863"/>
          <w:sz w:val="21"/>
        </w:rPr>
        <w:t>be</w:t>
      </w:r>
      <w:r>
        <w:rPr>
          <w:color w:val="1F3863"/>
          <w:spacing w:val="8"/>
          <w:sz w:val="21"/>
        </w:rPr>
        <w:t xml:space="preserve"> </w:t>
      </w:r>
      <w:r>
        <w:rPr>
          <w:color w:val="1F3863"/>
          <w:sz w:val="21"/>
        </w:rPr>
        <w:t>paid</w:t>
      </w:r>
      <w:r>
        <w:rPr>
          <w:color w:val="1F3863"/>
          <w:spacing w:val="6"/>
          <w:sz w:val="21"/>
        </w:rPr>
        <w:t xml:space="preserve"> </w:t>
      </w:r>
      <w:r>
        <w:rPr>
          <w:color w:val="1F3863"/>
          <w:sz w:val="21"/>
        </w:rPr>
        <w:t>by</w:t>
      </w:r>
      <w:r>
        <w:rPr>
          <w:color w:val="1F3863"/>
          <w:spacing w:val="8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9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5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7"/>
          <w:sz w:val="21"/>
        </w:rPr>
        <w:t xml:space="preserve"> </w:t>
      </w:r>
      <w:r>
        <w:rPr>
          <w:color w:val="1F3863"/>
          <w:sz w:val="21"/>
        </w:rPr>
        <w:t>Institution</w:t>
      </w:r>
      <w:r>
        <w:rPr>
          <w:color w:val="1F3863"/>
          <w:spacing w:val="6"/>
          <w:sz w:val="21"/>
        </w:rPr>
        <w:t xml:space="preserve"> </w:t>
      </w:r>
      <w:r>
        <w:rPr>
          <w:color w:val="1F3863"/>
          <w:sz w:val="21"/>
        </w:rPr>
        <w:t>in</w:t>
      </w:r>
      <w:r>
        <w:rPr>
          <w:color w:val="1F3863"/>
          <w:spacing w:val="8"/>
          <w:sz w:val="21"/>
        </w:rPr>
        <w:t xml:space="preserve"> </w:t>
      </w:r>
      <w:r>
        <w:rPr>
          <w:color w:val="1F3863"/>
          <w:sz w:val="21"/>
        </w:rPr>
        <w:t>respect</w:t>
      </w:r>
      <w:r>
        <w:rPr>
          <w:color w:val="1F3863"/>
          <w:spacing w:val="6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7"/>
          <w:sz w:val="21"/>
        </w:rPr>
        <w:t xml:space="preserve"> </w:t>
      </w:r>
      <w:r>
        <w:rPr>
          <w:color w:val="1F3863"/>
          <w:sz w:val="21"/>
        </w:rPr>
        <w:t>each</w:t>
      </w:r>
      <w:r>
        <w:rPr>
          <w:color w:val="1F3863"/>
          <w:spacing w:val="-55"/>
          <w:sz w:val="21"/>
        </w:rPr>
        <w:t xml:space="preserve"> </w:t>
      </w:r>
      <w:r>
        <w:rPr>
          <w:color w:val="1F3863"/>
          <w:sz w:val="21"/>
        </w:rPr>
        <w:t>contravention;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and/or</w:t>
      </w:r>
    </w:p>
    <w:p w14:paraId="1708996C" w14:textId="77777777" w:rsidR="003002F5" w:rsidRDefault="003002F5">
      <w:pPr>
        <w:pStyle w:val="a3"/>
        <w:spacing w:before="10"/>
        <w:rPr>
          <w:sz w:val="20"/>
        </w:rPr>
      </w:pPr>
    </w:p>
    <w:p w14:paraId="3FF28725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ind w:hanging="709"/>
        <w:rPr>
          <w:sz w:val="21"/>
        </w:rPr>
      </w:pPr>
      <w:r>
        <w:rPr>
          <w:color w:val="1F3863"/>
          <w:sz w:val="21"/>
        </w:rPr>
        <w:t>order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that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certain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action(s)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be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taken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in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order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comply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with these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Regulations.</w:t>
      </w:r>
    </w:p>
    <w:p w14:paraId="56377826" w14:textId="77777777" w:rsidR="003002F5" w:rsidRDefault="003002F5">
      <w:pPr>
        <w:pStyle w:val="a3"/>
        <w:spacing w:before="11"/>
        <w:rPr>
          <w:sz w:val="20"/>
        </w:rPr>
      </w:pPr>
    </w:p>
    <w:p w14:paraId="29091E40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ind w:right="105"/>
        <w:jc w:val="both"/>
        <w:rPr>
          <w:sz w:val="21"/>
        </w:rPr>
      </w:pPr>
      <w:r>
        <w:rPr>
          <w:color w:val="1F3863"/>
          <w:sz w:val="21"/>
        </w:rPr>
        <w:t>The imposition of any fine under subsection (1)(b) must be made within the period of 12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months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later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of:</w:t>
      </w:r>
    </w:p>
    <w:p w14:paraId="5DDA4BEC" w14:textId="77777777" w:rsidR="003002F5" w:rsidRDefault="003002F5">
      <w:pPr>
        <w:pStyle w:val="a3"/>
        <w:spacing w:before="9"/>
        <w:rPr>
          <w:sz w:val="20"/>
        </w:rPr>
      </w:pPr>
    </w:p>
    <w:p w14:paraId="1A9F924D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ind w:hanging="709"/>
        <w:rPr>
          <w:sz w:val="21"/>
        </w:rPr>
      </w:pPr>
      <w:r>
        <w:rPr>
          <w:color w:val="1F3863"/>
          <w:sz w:val="21"/>
        </w:rPr>
        <w:t>the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date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that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Institution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becomes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liable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pay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fine;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or</w:t>
      </w:r>
    </w:p>
    <w:p w14:paraId="76BC4738" w14:textId="77777777" w:rsidR="003002F5" w:rsidRDefault="003002F5">
      <w:pPr>
        <w:pStyle w:val="a3"/>
        <w:spacing w:before="9"/>
        <w:rPr>
          <w:sz w:val="20"/>
        </w:rPr>
      </w:pPr>
    </w:p>
    <w:p w14:paraId="300538D7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ind w:hanging="709"/>
        <w:rPr>
          <w:sz w:val="21"/>
        </w:rPr>
      </w:pPr>
      <w:r>
        <w:rPr>
          <w:color w:val="1F3863"/>
          <w:spacing w:val="-1"/>
          <w:sz w:val="21"/>
        </w:rPr>
        <w:t>the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pacing w:val="-1"/>
          <w:sz w:val="21"/>
        </w:rPr>
        <w:t>date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pacing w:val="-1"/>
          <w:sz w:val="21"/>
        </w:rPr>
        <w:t>that</w:t>
      </w:r>
      <w:r>
        <w:rPr>
          <w:color w:val="1F3863"/>
          <w:spacing w:val="-14"/>
          <w:sz w:val="21"/>
        </w:rPr>
        <w:t xml:space="preserve"> </w:t>
      </w:r>
      <w:r>
        <w:rPr>
          <w:color w:val="1F3863"/>
          <w:spacing w:val="-1"/>
          <w:sz w:val="21"/>
        </w:rPr>
        <w:t>the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z w:val="21"/>
        </w:rPr>
        <w:t>contravention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z w:val="21"/>
        </w:rPr>
        <w:t>first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z w:val="21"/>
        </w:rPr>
        <w:t>came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z w:val="21"/>
        </w:rPr>
        <w:t>attention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13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5"/>
          <w:sz w:val="21"/>
        </w:rPr>
        <w:t xml:space="preserve"> </w:t>
      </w:r>
      <w:r>
        <w:rPr>
          <w:color w:val="1F3863"/>
          <w:sz w:val="21"/>
        </w:rPr>
        <w:t>Relevant</w:t>
      </w:r>
      <w:r>
        <w:rPr>
          <w:color w:val="1F3863"/>
          <w:spacing w:val="-14"/>
          <w:sz w:val="21"/>
        </w:rPr>
        <w:t xml:space="preserve"> </w:t>
      </w:r>
      <w:r>
        <w:rPr>
          <w:color w:val="1F3863"/>
          <w:sz w:val="21"/>
        </w:rPr>
        <w:t>Authority.</w:t>
      </w:r>
    </w:p>
    <w:p w14:paraId="53624F92" w14:textId="77777777" w:rsidR="003002F5" w:rsidRDefault="003002F5">
      <w:pPr>
        <w:rPr>
          <w:sz w:val="21"/>
        </w:rPr>
        <w:sectPr w:rsidR="003002F5">
          <w:pgSz w:w="11910" w:h="16850"/>
          <w:pgMar w:top="1700" w:right="740" w:bottom="1100" w:left="1300" w:header="860" w:footer="911" w:gutter="0"/>
          <w:cols w:space="720"/>
        </w:sectPr>
      </w:pPr>
    </w:p>
    <w:p w14:paraId="7D93681B" w14:textId="77777777" w:rsidR="003002F5" w:rsidRDefault="003002F5">
      <w:pPr>
        <w:pStyle w:val="a3"/>
        <w:spacing w:before="10"/>
        <w:rPr>
          <w:sz w:val="9"/>
        </w:rPr>
      </w:pPr>
    </w:p>
    <w:p w14:paraId="1B0DCC5F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spacing w:before="94"/>
        <w:ind w:right="103"/>
        <w:jc w:val="both"/>
        <w:rPr>
          <w:sz w:val="21"/>
        </w:rPr>
      </w:pPr>
      <w:r>
        <w:rPr>
          <w:color w:val="1F3863"/>
          <w:sz w:val="21"/>
        </w:rPr>
        <w:t>A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Institution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must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not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be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liable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pay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fine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under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subsection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(1)(b)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if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the Relevant Authority is satisfied that there is a reasonable defence for contravening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these Regulations.</w:t>
      </w:r>
    </w:p>
    <w:p w14:paraId="7B661606" w14:textId="77777777" w:rsidR="003002F5" w:rsidRDefault="003002F5">
      <w:pPr>
        <w:pStyle w:val="a3"/>
        <w:spacing w:before="10"/>
        <w:rPr>
          <w:sz w:val="20"/>
        </w:rPr>
      </w:pPr>
    </w:p>
    <w:p w14:paraId="1667E941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spacing w:before="1"/>
        <w:ind w:right="109"/>
        <w:jc w:val="both"/>
        <w:rPr>
          <w:sz w:val="21"/>
        </w:rPr>
      </w:pPr>
      <w:r>
        <w:rPr>
          <w:color w:val="1F3863"/>
          <w:sz w:val="21"/>
        </w:rPr>
        <w:t>Neither of the following must be considered to be a reasonable defence for the purpose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subsection (3):</w:t>
      </w:r>
    </w:p>
    <w:p w14:paraId="2B6C2CDE" w14:textId="77777777" w:rsidR="003002F5" w:rsidRDefault="003002F5">
      <w:pPr>
        <w:pStyle w:val="a3"/>
        <w:spacing w:before="9"/>
        <w:rPr>
          <w:sz w:val="20"/>
        </w:rPr>
      </w:pPr>
    </w:p>
    <w:p w14:paraId="70021AB6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ind w:right="109"/>
        <w:rPr>
          <w:sz w:val="21"/>
        </w:rPr>
      </w:pPr>
      <w:r>
        <w:rPr>
          <w:color w:val="1F3863"/>
          <w:sz w:val="21"/>
        </w:rPr>
        <w:t>the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Institution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having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insufficient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funds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do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something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required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be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done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under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these Regulations;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or</w:t>
      </w:r>
    </w:p>
    <w:p w14:paraId="1BC79EB2" w14:textId="77777777" w:rsidR="003002F5" w:rsidRDefault="003002F5">
      <w:pPr>
        <w:pStyle w:val="a3"/>
        <w:spacing w:before="9"/>
        <w:rPr>
          <w:sz w:val="20"/>
        </w:rPr>
      </w:pPr>
    </w:p>
    <w:p w14:paraId="541FDFC4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spacing w:before="1"/>
        <w:ind w:right="110"/>
        <w:rPr>
          <w:sz w:val="21"/>
        </w:rPr>
      </w:pPr>
      <w:r>
        <w:rPr>
          <w:color w:val="1F3863"/>
          <w:sz w:val="21"/>
        </w:rPr>
        <w:t>the</w:t>
      </w:r>
      <w:r>
        <w:rPr>
          <w:color w:val="1F3863"/>
          <w:spacing w:val="35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36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36"/>
          <w:sz w:val="21"/>
        </w:rPr>
        <w:t xml:space="preserve"> </w:t>
      </w:r>
      <w:r>
        <w:rPr>
          <w:color w:val="1F3863"/>
          <w:sz w:val="21"/>
        </w:rPr>
        <w:t>Institution</w:t>
      </w:r>
      <w:r>
        <w:rPr>
          <w:color w:val="1F3863"/>
          <w:spacing w:val="36"/>
          <w:sz w:val="21"/>
        </w:rPr>
        <w:t xml:space="preserve"> </w:t>
      </w:r>
      <w:r>
        <w:rPr>
          <w:color w:val="1F3863"/>
          <w:sz w:val="21"/>
        </w:rPr>
        <w:t>relying</w:t>
      </w:r>
      <w:r>
        <w:rPr>
          <w:color w:val="1F3863"/>
          <w:spacing w:val="36"/>
          <w:sz w:val="21"/>
        </w:rPr>
        <w:t xml:space="preserve"> </w:t>
      </w:r>
      <w:r>
        <w:rPr>
          <w:color w:val="1F3863"/>
          <w:sz w:val="21"/>
        </w:rPr>
        <w:t>on</w:t>
      </w:r>
      <w:r>
        <w:rPr>
          <w:color w:val="1F3863"/>
          <w:spacing w:val="33"/>
          <w:sz w:val="21"/>
        </w:rPr>
        <w:t xml:space="preserve"> </w:t>
      </w:r>
      <w:r>
        <w:rPr>
          <w:color w:val="1F3863"/>
          <w:sz w:val="21"/>
        </w:rPr>
        <w:t>another</w:t>
      </w:r>
      <w:r>
        <w:rPr>
          <w:color w:val="1F3863"/>
          <w:spacing w:val="35"/>
          <w:sz w:val="21"/>
        </w:rPr>
        <w:t xml:space="preserve"> </w:t>
      </w:r>
      <w:r>
        <w:rPr>
          <w:color w:val="1F3863"/>
          <w:sz w:val="21"/>
        </w:rPr>
        <w:t>Person</w:t>
      </w:r>
      <w:r>
        <w:rPr>
          <w:color w:val="1F3863"/>
          <w:spacing w:val="36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35"/>
          <w:sz w:val="21"/>
        </w:rPr>
        <w:t xml:space="preserve"> </w:t>
      </w:r>
      <w:r>
        <w:rPr>
          <w:color w:val="1F3863"/>
          <w:sz w:val="21"/>
        </w:rPr>
        <w:t>do</w:t>
      </w:r>
      <w:r>
        <w:rPr>
          <w:color w:val="1F3863"/>
          <w:spacing w:val="36"/>
          <w:sz w:val="21"/>
        </w:rPr>
        <w:t xml:space="preserve"> </w:t>
      </w:r>
      <w:r>
        <w:rPr>
          <w:color w:val="1F3863"/>
          <w:sz w:val="21"/>
        </w:rPr>
        <w:t>something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required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be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done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under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these Regulations.</w:t>
      </w:r>
    </w:p>
    <w:p w14:paraId="65D83885" w14:textId="77777777" w:rsidR="003002F5" w:rsidRDefault="003002F5">
      <w:pPr>
        <w:pStyle w:val="a3"/>
        <w:spacing w:before="9"/>
        <w:rPr>
          <w:sz w:val="20"/>
        </w:rPr>
      </w:pPr>
    </w:p>
    <w:p w14:paraId="32FD29BF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ind w:right="103"/>
        <w:jc w:val="both"/>
        <w:rPr>
          <w:sz w:val="21"/>
        </w:rPr>
      </w:pPr>
      <w:r>
        <w:rPr>
          <w:color w:val="1F3863"/>
          <w:sz w:val="21"/>
        </w:rPr>
        <w:t>If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Relevant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Authority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determines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that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Institution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has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reasonable defence for contravening these Regulations up to a particular time or event,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the Reporting Financial Institution must not be liable to pay a fine if it can show that any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subsequent contravention of these Regulations was remedied without unreasonable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delay after it became aware that the reason(s) providing the reasonable defence had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ceased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apply.</w:t>
      </w:r>
    </w:p>
    <w:p w14:paraId="35375FA6" w14:textId="77777777" w:rsidR="003002F5" w:rsidRDefault="003002F5">
      <w:pPr>
        <w:pStyle w:val="a3"/>
      </w:pPr>
    </w:p>
    <w:p w14:paraId="285D4649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ind w:right="109"/>
        <w:jc w:val="both"/>
        <w:rPr>
          <w:sz w:val="21"/>
        </w:rPr>
      </w:pPr>
      <w:r>
        <w:rPr>
          <w:color w:val="1F3863"/>
          <w:sz w:val="21"/>
        </w:rPr>
        <w:t>A Reporting Financial Institution may appeal against any fine imposed or action ordered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under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subsection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(1)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any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one or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more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following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grounds:</w:t>
      </w:r>
    </w:p>
    <w:p w14:paraId="1D5E3657" w14:textId="77777777" w:rsidR="003002F5" w:rsidRDefault="003002F5">
      <w:pPr>
        <w:pStyle w:val="a3"/>
        <w:spacing w:before="9"/>
        <w:rPr>
          <w:sz w:val="20"/>
        </w:rPr>
      </w:pPr>
    </w:p>
    <w:p w14:paraId="42575696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ind w:hanging="709"/>
        <w:rPr>
          <w:sz w:val="21"/>
        </w:rPr>
      </w:pPr>
      <w:r>
        <w:rPr>
          <w:color w:val="1F3863"/>
          <w:sz w:val="21"/>
        </w:rPr>
        <w:t>it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disputes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grounds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reasons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for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fine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provided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by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Relevant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Authority;</w:t>
      </w:r>
    </w:p>
    <w:p w14:paraId="2BA18E10" w14:textId="77777777" w:rsidR="003002F5" w:rsidRDefault="003002F5">
      <w:pPr>
        <w:pStyle w:val="a3"/>
      </w:pPr>
    </w:p>
    <w:p w14:paraId="6FD3BFEB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ind w:hanging="709"/>
        <w:rPr>
          <w:sz w:val="21"/>
        </w:rPr>
      </w:pPr>
      <w:r>
        <w:rPr>
          <w:color w:val="1F3863"/>
          <w:sz w:val="21"/>
        </w:rPr>
        <w:t>it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disputes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 amount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fine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imposed;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or</w:t>
      </w:r>
    </w:p>
    <w:p w14:paraId="29769ED9" w14:textId="77777777" w:rsidR="003002F5" w:rsidRDefault="003002F5">
      <w:pPr>
        <w:pStyle w:val="a3"/>
        <w:spacing w:before="10"/>
        <w:rPr>
          <w:sz w:val="20"/>
        </w:rPr>
      </w:pPr>
    </w:p>
    <w:p w14:paraId="46B8A3B4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spacing w:before="1"/>
        <w:ind w:hanging="709"/>
        <w:rPr>
          <w:sz w:val="21"/>
        </w:rPr>
      </w:pPr>
      <w:r>
        <w:rPr>
          <w:color w:val="1F3863"/>
          <w:sz w:val="21"/>
        </w:rPr>
        <w:t>it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disputes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validity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any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action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ordered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by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Relevant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Authority.</w:t>
      </w:r>
    </w:p>
    <w:p w14:paraId="346D0510" w14:textId="77777777" w:rsidR="003002F5" w:rsidRDefault="003002F5">
      <w:pPr>
        <w:pStyle w:val="a3"/>
        <w:spacing w:before="8"/>
        <w:rPr>
          <w:sz w:val="20"/>
        </w:rPr>
      </w:pPr>
    </w:p>
    <w:p w14:paraId="5567F407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spacing w:before="1"/>
        <w:ind w:right="104"/>
        <w:jc w:val="both"/>
        <w:rPr>
          <w:sz w:val="21"/>
        </w:rPr>
      </w:pPr>
      <w:r>
        <w:rPr>
          <w:color w:val="1F3863"/>
          <w:sz w:val="21"/>
        </w:rPr>
        <w:t>Any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appeal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by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Institution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fine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action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ordered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under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subsection (1) must be instituted by a written notice of appeal setting out the grounds of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appeal delivered to the Relevant Authority within a period of 30 days from the date of the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relevant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notice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provided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it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under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subsection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(1).</w:t>
      </w:r>
    </w:p>
    <w:p w14:paraId="100999BF" w14:textId="77777777" w:rsidR="003002F5" w:rsidRDefault="003002F5">
      <w:pPr>
        <w:pStyle w:val="a3"/>
        <w:spacing w:before="11"/>
        <w:rPr>
          <w:sz w:val="20"/>
        </w:rPr>
      </w:pPr>
    </w:p>
    <w:p w14:paraId="5B5BE8C3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ind w:right="107"/>
        <w:jc w:val="both"/>
        <w:rPr>
          <w:sz w:val="21"/>
        </w:rPr>
      </w:pPr>
      <w:r>
        <w:rPr>
          <w:color w:val="1F3863"/>
          <w:sz w:val="21"/>
        </w:rPr>
        <w:t>When considering a notice of appeal delivered pursuant to subsection (7), the Relevant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Authority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may,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after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due consideration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grounds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appeal:</w:t>
      </w:r>
    </w:p>
    <w:p w14:paraId="6FFD5967" w14:textId="77777777" w:rsidR="003002F5" w:rsidRDefault="003002F5">
      <w:pPr>
        <w:pStyle w:val="a3"/>
        <w:spacing w:before="9"/>
        <w:rPr>
          <w:sz w:val="20"/>
        </w:rPr>
      </w:pPr>
    </w:p>
    <w:p w14:paraId="655BB914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ind w:hanging="709"/>
        <w:rPr>
          <w:sz w:val="21"/>
        </w:rPr>
      </w:pPr>
      <w:r>
        <w:rPr>
          <w:color w:val="1F3863"/>
          <w:sz w:val="21"/>
        </w:rPr>
        <w:t>confirm,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cancel,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increase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reduce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any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fine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originally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imposed;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or</w:t>
      </w:r>
    </w:p>
    <w:p w14:paraId="0AD82D6E" w14:textId="77777777" w:rsidR="003002F5" w:rsidRDefault="003002F5">
      <w:pPr>
        <w:pStyle w:val="a3"/>
      </w:pPr>
    </w:p>
    <w:p w14:paraId="22537D6D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ind w:hanging="709"/>
        <w:rPr>
          <w:sz w:val="21"/>
        </w:rPr>
      </w:pPr>
      <w:r>
        <w:rPr>
          <w:color w:val="1F3863"/>
          <w:sz w:val="21"/>
        </w:rPr>
        <w:t>confirm,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change or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cancel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any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action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originally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ordered,</w:t>
      </w:r>
    </w:p>
    <w:p w14:paraId="77FF755E" w14:textId="77777777" w:rsidR="003002F5" w:rsidRDefault="003002F5">
      <w:pPr>
        <w:pStyle w:val="a3"/>
        <w:spacing w:before="8"/>
        <w:rPr>
          <w:sz w:val="20"/>
        </w:rPr>
      </w:pPr>
    </w:p>
    <w:p w14:paraId="1E468EE3" w14:textId="77777777" w:rsidR="003002F5" w:rsidRDefault="00000000">
      <w:pPr>
        <w:pStyle w:val="a3"/>
        <w:ind w:left="1537" w:right="103"/>
        <w:jc w:val="both"/>
      </w:pPr>
      <w:r>
        <w:rPr>
          <w:color w:val="1F3863"/>
        </w:rPr>
        <w:t>and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Relevant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Authority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must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confirm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such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finding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in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writing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to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Reporting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Financial</w:t>
      </w:r>
      <w:r>
        <w:rPr>
          <w:color w:val="1F3863"/>
          <w:spacing w:val="-55"/>
        </w:rPr>
        <w:t xml:space="preserve"> </w:t>
      </w:r>
      <w:r>
        <w:rPr>
          <w:color w:val="1F3863"/>
        </w:rPr>
        <w:t>Institution, provided that the Reporting Financial Institution has the right to challenge any</w:t>
      </w:r>
      <w:r>
        <w:rPr>
          <w:color w:val="1F3863"/>
          <w:spacing w:val="-56"/>
        </w:rPr>
        <w:t xml:space="preserve"> </w:t>
      </w:r>
      <w:r>
        <w:rPr>
          <w:color w:val="1F3863"/>
        </w:rPr>
        <w:t>such finding by way of a judicial review application to the AIFC Court, which must stay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any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pending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or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further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enforcement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action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under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these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Regulations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until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final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determination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thereof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by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AIFC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Court.</w:t>
      </w:r>
    </w:p>
    <w:p w14:paraId="13E45822" w14:textId="77777777" w:rsidR="003002F5" w:rsidRDefault="003002F5">
      <w:pPr>
        <w:pStyle w:val="a3"/>
        <w:spacing w:before="11"/>
        <w:rPr>
          <w:sz w:val="20"/>
        </w:rPr>
      </w:pPr>
    </w:p>
    <w:p w14:paraId="3A15D6A3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ind w:right="104"/>
        <w:jc w:val="both"/>
        <w:rPr>
          <w:sz w:val="21"/>
        </w:rPr>
      </w:pPr>
      <w:r>
        <w:rPr>
          <w:color w:val="1F3863"/>
          <w:sz w:val="21"/>
        </w:rPr>
        <w:t>The Relevant Authority must take appropriate steps to prevent or manage conflicts of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interest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arising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due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its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role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in:</w:t>
      </w:r>
    </w:p>
    <w:p w14:paraId="72D7ED39" w14:textId="77777777" w:rsidR="003002F5" w:rsidRDefault="003002F5">
      <w:pPr>
        <w:pStyle w:val="a3"/>
        <w:spacing w:before="9"/>
        <w:rPr>
          <w:sz w:val="20"/>
        </w:rPr>
      </w:pPr>
    </w:p>
    <w:p w14:paraId="60B4A4E2" w14:textId="77777777" w:rsidR="003002F5" w:rsidRDefault="00000000">
      <w:pPr>
        <w:pStyle w:val="a5"/>
        <w:numPr>
          <w:ilvl w:val="1"/>
          <w:numId w:val="3"/>
        </w:numPr>
        <w:tabs>
          <w:tab w:val="left" w:pos="2242"/>
          <w:tab w:val="left" w:pos="2243"/>
        </w:tabs>
        <w:ind w:left="2242" w:hanging="706"/>
        <w:rPr>
          <w:sz w:val="21"/>
        </w:rPr>
      </w:pPr>
      <w:r>
        <w:rPr>
          <w:color w:val="1F3863"/>
          <w:sz w:val="21"/>
        </w:rPr>
        <w:t>imposing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fine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ordering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action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under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subsection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(1);</w:t>
      </w:r>
    </w:p>
    <w:p w14:paraId="0D2651A3" w14:textId="77777777" w:rsidR="003002F5" w:rsidRDefault="003002F5">
      <w:pPr>
        <w:pStyle w:val="a3"/>
        <w:spacing w:before="11"/>
        <w:rPr>
          <w:sz w:val="20"/>
        </w:rPr>
      </w:pPr>
    </w:p>
    <w:p w14:paraId="1216A466" w14:textId="77777777" w:rsidR="003002F5" w:rsidRDefault="00000000">
      <w:pPr>
        <w:pStyle w:val="a5"/>
        <w:numPr>
          <w:ilvl w:val="1"/>
          <w:numId w:val="3"/>
        </w:numPr>
        <w:tabs>
          <w:tab w:val="left" w:pos="2242"/>
          <w:tab w:val="left" w:pos="2243"/>
        </w:tabs>
        <w:ind w:left="2242" w:right="105" w:hanging="706"/>
        <w:rPr>
          <w:sz w:val="21"/>
        </w:rPr>
      </w:pPr>
      <w:r>
        <w:rPr>
          <w:color w:val="1F3863"/>
          <w:sz w:val="21"/>
        </w:rPr>
        <w:t>considering</w:t>
      </w:r>
      <w:r>
        <w:rPr>
          <w:color w:val="1F3863"/>
          <w:spacing w:val="30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30"/>
          <w:sz w:val="21"/>
        </w:rPr>
        <w:t xml:space="preserve"> </w:t>
      </w:r>
      <w:r>
        <w:rPr>
          <w:color w:val="1F3863"/>
          <w:sz w:val="21"/>
        </w:rPr>
        <w:t>notice</w:t>
      </w:r>
      <w:r>
        <w:rPr>
          <w:color w:val="1F3863"/>
          <w:spacing w:val="30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28"/>
          <w:sz w:val="21"/>
        </w:rPr>
        <w:t xml:space="preserve"> </w:t>
      </w:r>
      <w:r>
        <w:rPr>
          <w:color w:val="1F3863"/>
          <w:sz w:val="21"/>
        </w:rPr>
        <w:t>appeal</w:t>
      </w:r>
      <w:r>
        <w:rPr>
          <w:color w:val="1F3863"/>
          <w:spacing w:val="30"/>
          <w:sz w:val="21"/>
        </w:rPr>
        <w:t xml:space="preserve"> </w:t>
      </w:r>
      <w:r>
        <w:rPr>
          <w:color w:val="1F3863"/>
          <w:sz w:val="21"/>
        </w:rPr>
        <w:t>delivered</w:t>
      </w:r>
      <w:r>
        <w:rPr>
          <w:color w:val="1F3863"/>
          <w:spacing w:val="32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30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30"/>
          <w:sz w:val="21"/>
        </w:rPr>
        <w:t xml:space="preserve"> </w:t>
      </w:r>
      <w:r>
        <w:rPr>
          <w:color w:val="1F3863"/>
          <w:sz w:val="21"/>
        </w:rPr>
        <w:t>Relevant</w:t>
      </w:r>
      <w:r>
        <w:rPr>
          <w:color w:val="1F3863"/>
          <w:spacing w:val="28"/>
          <w:sz w:val="21"/>
        </w:rPr>
        <w:t xml:space="preserve"> </w:t>
      </w:r>
      <w:r>
        <w:rPr>
          <w:color w:val="1F3863"/>
          <w:sz w:val="21"/>
        </w:rPr>
        <w:t>Authority</w:t>
      </w:r>
      <w:r>
        <w:rPr>
          <w:color w:val="1F3863"/>
          <w:spacing w:val="31"/>
          <w:sz w:val="21"/>
        </w:rPr>
        <w:t xml:space="preserve"> </w:t>
      </w:r>
      <w:r>
        <w:rPr>
          <w:color w:val="1F3863"/>
          <w:sz w:val="21"/>
        </w:rPr>
        <w:t>pursuant</w:t>
      </w:r>
      <w:r>
        <w:rPr>
          <w:color w:val="1F3863"/>
          <w:spacing w:val="29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55"/>
          <w:sz w:val="21"/>
        </w:rPr>
        <w:t xml:space="preserve"> </w:t>
      </w:r>
      <w:r>
        <w:rPr>
          <w:color w:val="1F3863"/>
          <w:sz w:val="21"/>
        </w:rPr>
        <w:t>subsection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(7);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and</w:t>
      </w:r>
    </w:p>
    <w:p w14:paraId="09AD89CA" w14:textId="77777777" w:rsidR="003002F5" w:rsidRDefault="003002F5">
      <w:pPr>
        <w:pStyle w:val="a3"/>
        <w:spacing w:before="9"/>
        <w:rPr>
          <w:sz w:val="20"/>
        </w:rPr>
      </w:pPr>
    </w:p>
    <w:p w14:paraId="618BCEB7" w14:textId="77777777" w:rsidR="003002F5" w:rsidRDefault="00000000">
      <w:pPr>
        <w:pStyle w:val="a3"/>
        <w:tabs>
          <w:tab w:val="left" w:pos="2242"/>
        </w:tabs>
        <w:spacing w:before="1"/>
        <w:ind w:left="1534"/>
      </w:pPr>
      <w:r>
        <w:rPr>
          <w:color w:val="1F3863"/>
        </w:rPr>
        <w:t>(b)</w:t>
      </w:r>
      <w:r>
        <w:rPr>
          <w:color w:val="1F3863"/>
        </w:rPr>
        <w:tab/>
        <w:t>determining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outcome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an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appeal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as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specified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in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subsections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(8)(a)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or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(b).</w:t>
      </w:r>
    </w:p>
    <w:p w14:paraId="4B86357F" w14:textId="77777777" w:rsidR="003002F5" w:rsidRDefault="003002F5">
      <w:pPr>
        <w:sectPr w:rsidR="003002F5">
          <w:pgSz w:w="11910" w:h="16850"/>
          <w:pgMar w:top="1700" w:right="740" w:bottom="1100" w:left="1300" w:header="860" w:footer="911" w:gutter="0"/>
          <w:cols w:space="720"/>
        </w:sectPr>
      </w:pPr>
    </w:p>
    <w:p w14:paraId="76BF1C01" w14:textId="77777777" w:rsidR="003002F5" w:rsidRDefault="003002F5">
      <w:pPr>
        <w:pStyle w:val="a3"/>
        <w:spacing w:before="10"/>
        <w:rPr>
          <w:sz w:val="9"/>
        </w:rPr>
      </w:pPr>
    </w:p>
    <w:p w14:paraId="1CA24E86" w14:textId="77777777" w:rsidR="003002F5" w:rsidRDefault="00000000">
      <w:pPr>
        <w:pStyle w:val="a5"/>
        <w:numPr>
          <w:ilvl w:val="0"/>
          <w:numId w:val="3"/>
        </w:numPr>
        <w:tabs>
          <w:tab w:val="left" w:pos="1538"/>
        </w:tabs>
        <w:spacing w:before="94"/>
        <w:ind w:right="103"/>
        <w:jc w:val="both"/>
        <w:rPr>
          <w:sz w:val="21"/>
        </w:rPr>
      </w:pPr>
      <w:r>
        <w:rPr>
          <w:color w:val="1F3863"/>
          <w:sz w:val="21"/>
        </w:rPr>
        <w:t>A fine imposed or action ordered by a Relevant Authority under subsection (1), or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confirmed pursuant to subsection (8), must be paid or performed by the Reporting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Institution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within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30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days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after</w:t>
      </w:r>
      <w:r>
        <w:rPr>
          <w:color w:val="1F3863"/>
          <w:spacing w:val="-9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date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9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relevant</w:t>
      </w:r>
      <w:r>
        <w:rPr>
          <w:color w:val="1F3863"/>
          <w:spacing w:val="-9"/>
          <w:sz w:val="21"/>
        </w:rPr>
        <w:t xml:space="preserve"> </w:t>
      </w:r>
      <w:r>
        <w:rPr>
          <w:color w:val="1F3863"/>
          <w:sz w:val="21"/>
        </w:rPr>
        <w:t>written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notice</w:t>
      </w:r>
      <w:r>
        <w:rPr>
          <w:color w:val="1F3863"/>
          <w:spacing w:val="-11"/>
          <w:sz w:val="21"/>
        </w:rPr>
        <w:t xml:space="preserve"> </w:t>
      </w:r>
      <w:r>
        <w:rPr>
          <w:color w:val="1F3863"/>
          <w:sz w:val="21"/>
        </w:rPr>
        <w:t>provided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by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the Relevant Authority, failing which the Relevant Authority may apply to the AIFC Court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for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enforcement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thereof,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and 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AIFC Court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may:</w:t>
      </w:r>
    </w:p>
    <w:p w14:paraId="19AB1D69" w14:textId="77777777" w:rsidR="003002F5" w:rsidRDefault="003002F5">
      <w:pPr>
        <w:pStyle w:val="a3"/>
        <w:spacing w:before="10"/>
        <w:rPr>
          <w:sz w:val="20"/>
        </w:rPr>
      </w:pPr>
    </w:p>
    <w:p w14:paraId="5493F77F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ind w:hanging="709"/>
        <w:rPr>
          <w:sz w:val="21"/>
        </w:rPr>
      </w:pPr>
      <w:r>
        <w:rPr>
          <w:color w:val="1F3863"/>
          <w:sz w:val="21"/>
        </w:rPr>
        <w:t>make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order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requiring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payment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fine;</w:t>
      </w:r>
    </w:p>
    <w:p w14:paraId="4B8A9F60" w14:textId="77777777" w:rsidR="003002F5" w:rsidRDefault="003002F5">
      <w:pPr>
        <w:pStyle w:val="a3"/>
        <w:spacing w:before="11"/>
        <w:rPr>
          <w:sz w:val="20"/>
        </w:rPr>
      </w:pPr>
    </w:p>
    <w:p w14:paraId="2010F05B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ind w:hanging="709"/>
        <w:rPr>
          <w:sz w:val="21"/>
        </w:rPr>
      </w:pPr>
      <w:r>
        <w:rPr>
          <w:color w:val="1F3863"/>
          <w:sz w:val="21"/>
        </w:rPr>
        <w:t>make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order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that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 required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action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be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taken;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or</w:t>
      </w:r>
    </w:p>
    <w:p w14:paraId="44E19BAA" w14:textId="77777777" w:rsidR="003002F5" w:rsidRDefault="003002F5">
      <w:pPr>
        <w:pStyle w:val="a3"/>
        <w:spacing w:before="8"/>
        <w:rPr>
          <w:sz w:val="20"/>
        </w:rPr>
      </w:pPr>
    </w:p>
    <w:p w14:paraId="1E1DA2F9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spacing w:before="1"/>
        <w:ind w:hanging="709"/>
        <w:rPr>
          <w:sz w:val="21"/>
        </w:rPr>
      </w:pPr>
      <w:r>
        <w:rPr>
          <w:color w:val="1F3863"/>
          <w:sz w:val="21"/>
        </w:rPr>
        <w:t>make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any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further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order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it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deems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fit.</w:t>
      </w:r>
    </w:p>
    <w:p w14:paraId="7201F89B" w14:textId="77777777" w:rsidR="003002F5" w:rsidRDefault="003002F5">
      <w:pPr>
        <w:pStyle w:val="a3"/>
        <w:spacing w:before="10"/>
        <w:rPr>
          <w:sz w:val="20"/>
        </w:rPr>
      </w:pPr>
    </w:p>
    <w:p w14:paraId="50AB3D75" w14:textId="77777777" w:rsidR="003002F5" w:rsidRDefault="00000000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ind w:hanging="712"/>
        <w:rPr>
          <w:sz w:val="21"/>
        </w:rPr>
      </w:pPr>
      <w:r>
        <w:rPr>
          <w:color w:val="1F3863"/>
          <w:sz w:val="21"/>
        </w:rPr>
        <w:t>The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Relevant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Authority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may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prescribe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forms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and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procedures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in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relation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to:</w:t>
      </w:r>
    </w:p>
    <w:p w14:paraId="546181C0" w14:textId="77777777" w:rsidR="003002F5" w:rsidRDefault="003002F5">
      <w:pPr>
        <w:pStyle w:val="a3"/>
        <w:spacing w:before="9"/>
        <w:rPr>
          <w:sz w:val="20"/>
        </w:rPr>
      </w:pPr>
    </w:p>
    <w:p w14:paraId="3BBB9132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spacing w:before="1"/>
        <w:ind w:hanging="709"/>
        <w:rPr>
          <w:sz w:val="21"/>
        </w:rPr>
      </w:pPr>
      <w:r>
        <w:rPr>
          <w:color w:val="1F3863"/>
          <w:sz w:val="21"/>
        </w:rPr>
        <w:t>the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imposition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and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recovery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any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penalties imposed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pursuant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this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section;</w:t>
      </w:r>
    </w:p>
    <w:p w14:paraId="25BDFAF7" w14:textId="77777777" w:rsidR="003002F5" w:rsidRDefault="003002F5">
      <w:pPr>
        <w:pStyle w:val="a3"/>
        <w:spacing w:before="10"/>
        <w:rPr>
          <w:sz w:val="20"/>
        </w:rPr>
      </w:pPr>
    </w:p>
    <w:p w14:paraId="04519A5E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spacing w:before="1"/>
        <w:ind w:right="108"/>
        <w:rPr>
          <w:sz w:val="21"/>
        </w:rPr>
      </w:pPr>
      <w:r>
        <w:rPr>
          <w:color w:val="1F3863"/>
          <w:sz w:val="21"/>
        </w:rPr>
        <w:t>the</w:t>
      </w:r>
      <w:r>
        <w:rPr>
          <w:color w:val="1F3863"/>
          <w:spacing w:val="27"/>
          <w:sz w:val="21"/>
        </w:rPr>
        <w:t xml:space="preserve"> </w:t>
      </w:r>
      <w:r>
        <w:rPr>
          <w:color w:val="1F3863"/>
          <w:sz w:val="21"/>
        </w:rPr>
        <w:t>enforcement</w:t>
      </w:r>
      <w:r>
        <w:rPr>
          <w:color w:val="1F3863"/>
          <w:spacing w:val="25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25"/>
          <w:sz w:val="21"/>
        </w:rPr>
        <w:t xml:space="preserve"> </w:t>
      </w:r>
      <w:r>
        <w:rPr>
          <w:color w:val="1F3863"/>
          <w:sz w:val="21"/>
        </w:rPr>
        <w:t>actions</w:t>
      </w:r>
      <w:r>
        <w:rPr>
          <w:color w:val="1F3863"/>
          <w:spacing w:val="26"/>
          <w:sz w:val="21"/>
        </w:rPr>
        <w:t xml:space="preserve"> </w:t>
      </w:r>
      <w:r>
        <w:rPr>
          <w:color w:val="1F3863"/>
          <w:sz w:val="21"/>
        </w:rPr>
        <w:t>required</w:t>
      </w:r>
      <w:r>
        <w:rPr>
          <w:color w:val="1F3863"/>
          <w:spacing w:val="27"/>
          <w:sz w:val="21"/>
        </w:rPr>
        <w:t xml:space="preserve"> </w:t>
      </w:r>
      <w:r>
        <w:rPr>
          <w:color w:val="1F3863"/>
          <w:sz w:val="21"/>
        </w:rPr>
        <w:t>by</w:t>
      </w:r>
      <w:r>
        <w:rPr>
          <w:color w:val="1F3863"/>
          <w:spacing w:val="27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24"/>
          <w:sz w:val="21"/>
        </w:rPr>
        <w:t xml:space="preserve"> </w:t>
      </w:r>
      <w:r>
        <w:rPr>
          <w:color w:val="1F3863"/>
          <w:sz w:val="21"/>
        </w:rPr>
        <w:t>Relevant</w:t>
      </w:r>
      <w:r>
        <w:rPr>
          <w:color w:val="1F3863"/>
          <w:spacing w:val="25"/>
          <w:sz w:val="21"/>
        </w:rPr>
        <w:t xml:space="preserve"> </w:t>
      </w:r>
      <w:r>
        <w:rPr>
          <w:color w:val="1F3863"/>
          <w:sz w:val="21"/>
        </w:rPr>
        <w:t>Authority</w:t>
      </w:r>
      <w:r>
        <w:rPr>
          <w:color w:val="1F3863"/>
          <w:spacing w:val="26"/>
          <w:sz w:val="21"/>
        </w:rPr>
        <w:t xml:space="preserve"> </w:t>
      </w:r>
      <w:r>
        <w:rPr>
          <w:color w:val="1F3863"/>
          <w:sz w:val="21"/>
        </w:rPr>
        <w:t>pursuant</w:t>
      </w:r>
      <w:r>
        <w:rPr>
          <w:color w:val="1F3863"/>
          <w:spacing w:val="26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27"/>
          <w:sz w:val="21"/>
        </w:rPr>
        <w:t xml:space="preserve"> </w:t>
      </w:r>
      <w:r>
        <w:rPr>
          <w:color w:val="1F3863"/>
          <w:sz w:val="21"/>
        </w:rPr>
        <w:t>this</w:t>
      </w:r>
      <w:r>
        <w:rPr>
          <w:color w:val="1F3863"/>
          <w:spacing w:val="-55"/>
          <w:sz w:val="21"/>
        </w:rPr>
        <w:t xml:space="preserve"> </w:t>
      </w:r>
      <w:r>
        <w:rPr>
          <w:color w:val="1F3863"/>
          <w:sz w:val="21"/>
        </w:rPr>
        <w:t>section;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and</w:t>
      </w:r>
    </w:p>
    <w:p w14:paraId="499BCA4F" w14:textId="77777777" w:rsidR="003002F5" w:rsidRDefault="003002F5">
      <w:pPr>
        <w:pStyle w:val="a3"/>
        <w:spacing w:before="9"/>
        <w:rPr>
          <w:sz w:val="20"/>
        </w:rPr>
      </w:pPr>
    </w:p>
    <w:p w14:paraId="78AD2172" w14:textId="77777777" w:rsidR="003002F5" w:rsidRDefault="00000000">
      <w:pPr>
        <w:pStyle w:val="a5"/>
        <w:numPr>
          <w:ilvl w:val="1"/>
          <w:numId w:val="3"/>
        </w:numPr>
        <w:tabs>
          <w:tab w:val="left" w:pos="2245"/>
          <w:tab w:val="left" w:pos="2246"/>
        </w:tabs>
        <w:ind w:right="112"/>
        <w:rPr>
          <w:sz w:val="21"/>
        </w:rPr>
      </w:pPr>
      <w:r>
        <w:rPr>
          <w:color w:val="1F3863"/>
          <w:sz w:val="21"/>
        </w:rPr>
        <w:t>any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objection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or right of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appeal</w:t>
      </w:r>
      <w:r>
        <w:rPr>
          <w:color w:val="1F3863"/>
          <w:spacing w:val="2"/>
          <w:sz w:val="21"/>
        </w:rPr>
        <w:t xml:space="preserve"> </w:t>
      </w:r>
      <w:r>
        <w:rPr>
          <w:color w:val="1F3863"/>
          <w:sz w:val="21"/>
        </w:rPr>
        <w:t>in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respect of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any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such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fine, action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required</w:t>
      </w:r>
      <w:r>
        <w:rPr>
          <w:color w:val="1F3863"/>
          <w:spacing w:val="2"/>
          <w:sz w:val="21"/>
        </w:rPr>
        <w:t xml:space="preserve"> </w:t>
      </w:r>
      <w:r>
        <w:rPr>
          <w:color w:val="1F3863"/>
          <w:sz w:val="21"/>
        </w:rPr>
        <w:t>or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55"/>
          <w:sz w:val="21"/>
        </w:rPr>
        <w:t xml:space="preserve"> </w:t>
      </w:r>
      <w:r>
        <w:rPr>
          <w:color w:val="1F3863"/>
          <w:sz w:val="21"/>
        </w:rPr>
        <w:t>enforcement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thereof.</w:t>
      </w:r>
    </w:p>
    <w:p w14:paraId="24E91012" w14:textId="77777777" w:rsidR="003002F5" w:rsidRDefault="003002F5">
      <w:pPr>
        <w:rPr>
          <w:sz w:val="21"/>
        </w:rPr>
        <w:sectPr w:rsidR="003002F5">
          <w:pgSz w:w="11910" w:h="16850"/>
          <w:pgMar w:top="1700" w:right="740" w:bottom="1100" w:left="1300" w:header="860" w:footer="911" w:gutter="0"/>
          <w:cols w:space="720"/>
        </w:sectPr>
      </w:pPr>
    </w:p>
    <w:p w14:paraId="1C1A4D8B" w14:textId="77777777" w:rsidR="003002F5" w:rsidRDefault="003002F5">
      <w:pPr>
        <w:pStyle w:val="a3"/>
        <w:spacing w:before="10"/>
        <w:rPr>
          <w:sz w:val="9"/>
        </w:rPr>
      </w:pPr>
    </w:p>
    <w:p w14:paraId="381DA084" w14:textId="77777777" w:rsidR="003002F5" w:rsidRDefault="00000000">
      <w:pPr>
        <w:pStyle w:val="1"/>
        <w:spacing w:before="94"/>
        <w:ind w:left="12" w:firstLine="0"/>
        <w:jc w:val="center"/>
      </w:pPr>
      <w:bookmarkStart w:id="20" w:name="_bookmark20"/>
      <w:bookmarkEnd w:id="20"/>
      <w:r>
        <w:rPr>
          <w:color w:val="1F3863"/>
        </w:rPr>
        <w:t>SCHEDULE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1: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INTERPRETATION</w:t>
      </w:r>
    </w:p>
    <w:p w14:paraId="63A3CBAE" w14:textId="77777777" w:rsidR="003002F5" w:rsidRDefault="003002F5">
      <w:pPr>
        <w:pStyle w:val="a3"/>
        <w:spacing w:before="9"/>
        <w:rPr>
          <w:rFonts w:ascii="Arial"/>
          <w:b/>
          <w:sz w:val="12"/>
        </w:rPr>
      </w:pPr>
    </w:p>
    <w:p w14:paraId="1DC9C959" w14:textId="77777777" w:rsidR="003002F5" w:rsidRDefault="00000000">
      <w:pPr>
        <w:spacing w:before="94"/>
        <w:ind w:left="826"/>
        <w:rPr>
          <w:rFonts w:ascii="Arial"/>
          <w:b/>
          <w:sz w:val="21"/>
        </w:rPr>
      </w:pPr>
      <w:r>
        <w:rPr>
          <w:rFonts w:ascii="Arial"/>
          <w:b/>
          <w:color w:val="1F3863"/>
          <w:sz w:val="21"/>
        </w:rPr>
        <w:t>Definitions</w:t>
      </w:r>
    </w:p>
    <w:p w14:paraId="613E2DD4" w14:textId="77777777" w:rsidR="003002F5" w:rsidRDefault="003002F5">
      <w:pPr>
        <w:pStyle w:val="a3"/>
        <w:spacing w:before="9"/>
        <w:rPr>
          <w:rFonts w:ascii="Arial"/>
          <w:b/>
          <w:sz w:val="20"/>
        </w:rPr>
      </w:pPr>
    </w:p>
    <w:p w14:paraId="2970F755" w14:textId="77777777" w:rsidR="003002F5" w:rsidRDefault="00000000">
      <w:pPr>
        <w:pStyle w:val="a3"/>
        <w:ind w:left="826"/>
        <w:jc w:val="both"/>
      </w:pPr>
      <w:r>
        <w:rPr>
          <w:color w:val="1F3863"/>
        </w:rPr>
        <w:t>In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these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Regulations:</w:t>
      </w:r>
    </w:p>
    <w:p w14:paraId="6DCD3F22" w14:textId="77777777" w:rsidR="003002F5" w:rsidRDefault="003002F5">
      <w:pPr>
        <w:pStyle w:val="a3"/>
        <w:spacing w:before="10"/>
        <w:rPr>
          <w:sz w:val="20"/>
        </w:rPr>
      </w:pPr>
    </w:p>
    <w:p w14:paraId="75FBF196" w14:textId="77777777" w:rsidR="003002F5" w:rsidRDefault="00000000">
      <w:pPr>
        <w:pStyle w:val="a3"/>
        <w:spacing w:before="1"/>
        <w:ind w:left="826" w:right="108"/>
        <w:jc w:val="both"/>
      </w:pPr>
      <w:r>
        <w:rPr>
          <w:rFonts w:ascii="Arial"/>
          <w:b/>
          <w:i/>
          <w:color w:val="1F3863"/>
        </w:rPr>
        <w:t xml:space="preserve">Account Holder </w:t>
      </w:r>
      <w:r>
        <w:rPr>
          <w:color w:val="1F3863"/>
        </w:rPr>
        <w:t>has the meaning given in section VIII (E Miscellaneous) of the AIFC Common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Reporting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Standard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Rules.</w:t>
      </w:r>
    </w:p>
    <w:p w14:paraId="5D6FF99B" w14:textId="77777777" w:rsidR="003002F5" w:rsidRDefault="003002F5">
      <w:pPr>
        <w:pStyle w:val="a3"/>
        <w:spacing w:before="9"/>
        <w:rPr>
          <w:sz w:val="20"/>
        </w:rPr>
      </w:pPr>
    </w:p>
    <w:p w14:paraId="2BC7A1BA" w14:textId="77777777" w:rsidR="003002F5" w:rsidRDefault="00000000">
      <w:pPr>
        <w:pStyle w:val="a3"/>
        <w:ind w:left="826" w:right="105"/>
        <w:jc w:val="both"/>
      </w:pPr>
      <w:r>
        <w:rPr>
          <w:rFonts w:ascii="Arial"/>
          <w:b/>
          <w:i/>
          <w:color w:val="1F3863"/>
        </w:rPr>
        <w:t>Accounting</w:t>
      </w:r>
      <w:r>
        <w:rPr>
          <w:rFonts w:ascii="Arial"/>
          <w:b/>
          <w:i/>
          <w:color w:val="1F3863"/>
          <w:spacing w:val="-6"/>
        </w:rPr>
        <w:t xml:space="preserve"> </w:t>
      </w:r>
      <w:r>
        <w:rPr>
          <w:rFonts w:ascii="Arial"/>
          <w:b/>
          <w:i/>
          <w:color w:val="1F3863"/>
        </w:rPr>
        <w:t>Records</w:t>
      </w:r>
      <w:r>
        <w:rPr>
          <w:rFonts w:ascii="Arial"/>
          <w:b/>
          <w:i/>
          <w:color w:val="1F3863"/>
          <w:spacing w:val="-7"/>
        </w:rPr>
        <w:t xml:space="preserve"> </w:t>
      </w:r>
      <w:r>
        <w:rPr>
          <w:color w:val="1F3863"/>
        </w:rPr>
        <w:t>means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any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records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and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underlying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documents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comprising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initial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and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other</w:t>
      </w:r>
      <w:r>
        <w:rPr>
          <w:color w:val="1F3863"/>
          <w:spacing w:val="-56"/>
        </w:rPr>
        <w:t xml:space="preserve"> </w:t>
      </w:r>
      <w:r>
        <w:rPr>
          <w:color w:val="1F3863"/>
        </w:rPr>
        <w:t>accounting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entries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and associated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supporting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documents,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such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as:</w:t>
      </w:r>
    </w:p>
    <w:p w14:paraId="24941E0F" w14:textId="77777777" w:rsidR="003002F5" w:rsidRDefault="003002F5">
      <w:pPr>
        <w:pStyle w:val="a3"/>
        <w:spacing w:before="9"/>
        <w:rPr>
          <w:sz w:val="20"/>
        </w:rPr>
      </w:pPr>
    </w:p>
    <w:p w14:paraId="6151F5D8" w14:textId="77777777" w:rsidR="003002F5" w:rsidRDefault="00000000">
      <w:pPr>
        <w:pStyle w:val="a5"/>
        <w:numPr>
          <w:ilvl w:val="0"/>
          <w:numId w:val="2"/>
        </w:numPr>
        <w:tabs>
          <w:tab w:val="left" w:pos="1537"/>
          <w:tab w:val="left" w:pos="1538"/>
        </w:tabs>
        <w:spacing w:before="1"/>
        <w:ind w:hanging="712"/>
        <w:rPr>
          <w:sz w:val="21"/>
        </w:rPr>
      </w:pPr>
      <w:r>
        <w:rPr>
          <w:color w:val="1F3863"/>
          <w:sz w:val="21"/>
        </w:rPr>
        <w:t>cheques;</w:t>
      </w:r>
    </w:p>
    <w:p w14:paraId="20515BDA" w14:textId="77777777" w:rsidR="003002F5" w:rsidRDefault="003002F5">
      <w:pPr>
        <w:pStyle w:val="a3"/>
        <w:spacing w:before="11"/>
        <w:rPr>
          <w:sz w:val="20"/>
        </w:rPr>
      </w:pPr>
    </w:p>
    <w:p w14:paraId="6C3D81C0" w14:textId="77777777" w:rsidR="003002F5" w:rsidRDefault="00000000">
      <w:pPr>
        <w:pStyle w:val="a5"/>
        <w:numPr>
          <w:ilvl w:val="0"/>
          <w:numId w:val="2"/>
        </w:numPr>
        <w:tabs>
          <w:tab w:val="left" w:pos="1537"/>
          <w:tab w:val="left" w:pos="1538"/>
        </w:tabs>
        <w:ind w:hanging="712"/>
        <w:rPr>
          <w:sz w:val="21"/>
        </w:rPr>
      </w:pPr>
      <w:r>
        <w:rPr>
          <w:color w:val="1F3863"/>
          <w:sz w:val="21"/>
        </w:rPr>
        <w:t>records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electronic funds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transfers;</w:t>
      </w:r>
    </w:p>
    <w:p w14:paraId="0EA78E80" w14:textId="77777777" w:rsidR="003002F5" w:rsidRDefault="003002F5">
      <w:pPr>
        <w:pStyle w:val="a3"/>
        <w:spacing w:before="8"/>
        <w:rPr>
          <w:sz w:val="20"/>
        </w:rPr>
      </w:pPr>
    </w:p>
    <w:p w14:paraId="4D127FC5" w14:textId="77777777" w:rsidR="003002F5" w:rsidRDefault="00000000">
      <w:pPr>
        <w:pStyle w:val="a5"/>
        <w:numPr>
          <w:ilvl w:val="0"/>
          <w:numId w:val="2"/>
        </w:numPr>
        <w:tabs>
          <w:tab w:val="left" w:pos="1537"/>
          <w:tab w:val="left" w:pos="1538"/>
        </w:tabs>
        <w:spacing w:before="1"/>
        <w:ind w:hanging="712"/>
        <w:rPr>
          <w:sz w:val="21"/>
        </w:rPr>
      </w:pPr>
      <w:r>
        <w:rPr>
          <w:color w:val="1F3863"/>
          <w:sz w:val="21"/>
        </w:rPr>
        <w:t>invoices;</w:t>
      </w:r>
    </w:p>
    <w:p w14:paraId="59BC760B" w14:textId="77777777" w:rsidR="003002F5" w:rsidRDefault="003002F5">
      <w:pPr>
        <w:pStyle w:val="a3"/>
        <w:spacing w:before="10"/>
        <w:rPr>
          <w:sz w:val="20"/>
        </w:rPr>
      </w:pPr>
    </w:p>
    <w:p w14:paraId="2E0956CB" w14:textId="77777777" w:rsidR="003002F5" w:rsidRDefault="00000000">
      <w:pPr>
        <w:pStyle w:val="a5"/>
        <w:numPr>
          <w:ilvl w:val="0"/>
          <w:numId w:val="2"/>
        </w:numPr>
        <w:tabs>
          <w:tab w:val="left" w:pos="1537"/>
          <w:tab w:val="left" w:pos="1538"/>
        </w:tabs>
        <w:spacing w:before="1"/>
        <w:ind w:hanging="712"/>
        <w:rPr>
          <w:sz w:val="21"/>
        </w:rPr>
      </w:pPr>
      <w:r>
        <w:rPr>
          <w:color w:val="1F3863"/>
          <w:sz w:val="21"/>
        </w:rPr>
        <w:t>contracts;</w:t>
      </w:r>
    </w:p>
    <w:p w14:paraId="37537892" w14:textId="77777777" w:rsidR="003002F5" w:rsidRDefault="003002F5">
      <w:pPr>
        <w:pStyle w:val="a3"/>
        <w:spacing w:before="10"/>
        <w:rPr>
          <w:sz w:val="20"/>
        </w:rPr>
      </w:pPr>
    </w:p>
    <w:p w14:paraId="1845562D" w14:textId="77777777" w:rsidR="003002F5" w:rsidRDefault="00000000">
      <w:pPr>
        <w:pStyle w:val="a5"/>
        <w:numPr>
          <w:ilvl w:val="0"/>
          <w:numId w:val="2"/>
        </w:numPr>
        <w:tabs>
          <w:tab w:val="left" w:pos="1538"/>
        </w:tabs>
        <w:spacing w:before="1"/>
        <w:ind w:right="106"/>
        <w:jc w:val="both"/>
        <w:rPr>
          <w:sz w:val="21"/>
        </w:rPr>
      </w:pPr>
      <w:r>
        <w:rPr>
          <w:color w:val="1F3863"/>
          <w:sz w:val="21"/>
        </w:rPr>
        <w:t>the general and subsidiary ledgers, journal entries and other adjustments to the financial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statements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that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are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not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reflected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in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journal entries;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and</w:t>
      </w:r>
    </w:p>
    <w:p w14:paraId="3707CDB8" w14:textId="77777777" w:rsidR="003002F5" w:rsidRDefault="003002F5">
      <w:pPr>
        <w:pStyle w:val="a3"/>
        <w:spacing w:before="9"/>
        <w:rPr>
          <w:sz w:val="20"/>
        </w:rPr>
      </w:pPr>
    </w:p>
    <w:p w14:paraId="416BEFB9" w14:textId="77777777" w:rsidR="003002F5" w:rsidRDefault="00000000">
      <w:pPr>
        <w:pStyle w:val="a5"/>
        <w:numPr>
          <w:ilvl w:val="0"/>
          <w:numId w:val="2"/>
        </w:numPr>
        <w:tabs>
          <w:tab w:val="left" w:pos="1538"/>
        </w:tabs>
        <w:ind w:right="105"/>
        <w:jc w:val="both"/>
        <w:rPr>
          <w:sz w:val="21"/>
        </w:rPr>
      </w:pPr>
      <w:r>
        <w:rPr>
          <w:color w:val="1F3863"/>
          <w:sz w:val="21"/>
        </w:rPr>
        <w:t>work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sheets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and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spread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sheets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supporting</w:t>
      </w:r>
      <w:r>
        <w:rPr>
          <w:color w:val="1F3863"/>
          <w:spacing w:val="-5"/>
          <w:sz w:val="21"/>
        </w:rPr>
        <w:t xml:space="preserve"> </w:t>
      </w:r>
      <w:r>
        <w:rPr>
          <w:color w:val="1F3863"/>
          <w:sz w:val="21"/>
        </w:rPr>
        <w:t>cost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allocations,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computations,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reconciliations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and disclosures.</w:t>
      </w:r>
    </w:p>
    <w:p w14:paraId="64D86AEA" w14:textId="77777777" w:rsidR="003002F5" w:rsidRDefault="003002F5">
      <w:pPr>
        <w:pStyle w:val="a3"/>
        <w:spacing w:before="9"/>
        <w:rPr>
          <w:sz w:val="20"/>
        </w:rPr>
      </w:pPr>
    </w:p>
    <w:p w14:paraId="5D8A83A0" w14:textId="77777777" w:rsidR="003002F5" w:rsidRDefault="00000000">
      <w:pPr>
        <w:ind w:left="826"/>
        <w:jc w:val="both"/>
        <w:rPr>
          <w:sz w:val="21"/>
        </w:rPr>
      </w:pPr>
      <w:r>
        <w:rPr>
          <w:rFonts w:ascii="Arial"/>
          <w:b/>
          <w:i/>
          <w:color w:val="1F3863"/>
          <w:sz w:val="21"/>
        </w:rPr>
        <w:t>Acting</w:t>
      </w:r>
      <w:r>
        <w:rPr>
          <w:rFonts w:ascii="Arial"/>
          <w:b/>
          <w:i/>
          <w:color w:val="1F3863"/>
          <w:spacing w:val="-1"/>
          <w:sz w:val="21"/>
        </w:rPr>
        <w:t xml:space="preserve"> </w:t>
      </w:r>
      <w:r>
        <w:rPr>
          <w:rFonts w:ascii="Arial"/>
          <w:b/>
          <w:i/>
          <w:color w:val="1F3863"/>
          <w:sz w:val="21"/>
        </w:rPr>
        <w:t>Law</w:t>
      </w:r>
      <w:r>
        <w:rPr>
          <w:rFonts w:ascii="Arial"/>
          <w:b/>
          <w:i/>
          <w:color w:val="1F3863"/>
          <w:spacing w:val="-5"/>
          <w:sz w:val="21"/>
        </w:rPr>
        <w:t xml:space="preserve"> </w:t>
      </w:r>
      <w:r>
        <w:rPr>
          <w:rFonts w:ascii="Arial"/>
          <w:b/>
          <w:i/>
          <w:color w:val="1F3863"/>
          <w:sz w:val="21"/>
        </w:rPr>
        <w:t>of</w:t>
      </w:r>
      <w:r>
        <w:rPr>
          <w:rFonts w:ascii="Arial"/>
          <w:b/>
          <w:i/>
          <w:color w:val="1F3863"/>
          <w:spacing w:val="-1"/>
          <w:sz w:val="21"/>
        </w:rPr>
        <w:t xml:space="preserve"> </w:t>
      </w:r>
      <w:r>
        <w:rPr>
          <w:rFonts w:ascii="Arial"/>
          <w:b/>
          <w:i/>
          <w:color w:val="1F3863"/>
          <w:sz w:val="21"/>
        </w:rPr>
        <w:t>the</w:t>
      </w:r>
      <w:r>
        <w:rPr>
          <w:rFonts w:ascii="Arial"/>
          <w:b/>
          <w:i/>
          <w:color w:val="1F3863"/>
          <w:spacing w:val="-1"/>
          <w:sz w:val="21"/>
        </w:rPr>
        <w:t xml:space="preserve"> </w:t>
      </w:r>
      <w:r>
        <w:rPr>
          <w:rFonts w:ascii="Arial"/>
          <w:b/>
          <w:i/>
          <w:color w:val="1F3863"/>
          <w:sz w:val="21"/>
        </w:rPr>
        <w:t>AIFC</w:t>
      </w:r>
      <w:r>
        <w:rPr>
          <w:rFonts w:ascii="Arial"/>
          <w:b/>
          <w:i/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has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meaning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given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by article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4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Constitutional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Statute.</w:t>
      </w:r>
    </w:p>
    <w:p w14:paraId="25E86B31" w14:textId="77777777" w:rsidR="003002F5" w:rsidRDefault="003002F5">
      <w:pPr>
        <w:pStyle w:val="a3"/>
      </w:pPr>
    </w:p>
    <w:p w14:paraId="6064F703" w14:textId="77777777" w:rsidR="003002F5" w:rsidRDefault="00000000">
      <w:pPr>
        <w:pStyle w:val="a3"/>
        <w:ind w:left="826" w:right="109"/>
        <w:jc w:val="both"/>
      </w:pPr>
      <w:r>
        <w:rPr>
          <w:rFonts w:ascii="Arial"/>
          <w:b/>
          <w:i/>
          <w:color w:val="1F3863"/>
        </w:rPr>
        <w:t xml:space="preserve">Body Corporate </w:t>
      </w:r>
      <w:r>
        <w:rPr>
          <w:color w:val="1F3863"/>
        </w:rPr>
        <w:t>means any body corporate, including a limited liability partnership and a body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corporate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constituted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under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law of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country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or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territory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outside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AIFC.</w:t>
      </w:r>
    </w:p>
    <w:p w14:paraId="1C65217B" w14:textId="77777777" w:rsidR="003002F5" w:rsidRDefault="003002F5">
      <w:pPr>
        <w:pStyle w:val="a3"/>
        <w:spacing w:before="10"/>
        <w:rPr>
          <w:sz w:val="20"/>
        </w:rPr>
      </w:pPr>
    </w:p>
    <w:p w14:paraId="6EC23B08" w14:textId="77777777" w:rsidR="003002F5" w:rsidRDefault="00000000">
      <w:pPr>
        <w:pStyle w:val="a3"/>
        <w:ind w:left="826" w:right="106"/>
        <w:jc w:val="both"/>
      </w:pPr>
      <w:r>
        <w:rPr>
          <w:rFonts w:ascii="Arial"/>
          <w:b/>
          <w:i/>
          <w:color w:val="1F3863"/>
        </w:rPr>
        <w:t>Common</w:t>
      </w:r>
      <w:r>
        <w:rPr>
          <w:rFonts w:ascii="Arial"/>
          <w:b/>
          <w:i/>
          <w:color w:val="1F3863"/>
          <w:spacing w:val="-4"/>
        </w:rPr>
        <w:t xml:space="preserve"> </w:t>
      </w:r>
      <w:r>
        <w:rPr>
          <w:rFonts w:ascii="Arial"/>
          <w:b/>
          <w:i/>
          <w:color w:val="1F3863"/>
        </w:rPr>
        <w:t>Reporting</w:t>
      </w:r>
      <w:r>
        <w:rPr>
          <w:rFonts w:ascii="Arial"/>
          <w:b/>
          <w:i/>
          <w:color w:val="1F3863"/>
          <w:spacing w:val="-4"/>
        </w:rPr>
        <w:t xml:space="preserve"> </w:t>
      </w:r>
      <w:r>
        <w:rPr>
          <w:rFonts w:ascii="Arial"/>
          <w:b/>
          <w:i/>
          <w:color w:val="1F3863"/>
        </w:rPr>
        <w:t>Standard</w:t>
      </w:r>
      <w:r>
        <w:rPr>
          <w:rFonts w:ascii="Arial"/>
          <w:b/>
          <w:i/>
          <w:color w:val="1F3863"/>
          <w:spacing w:val="-2"/>
        </w:rPr>
        <w:t xml:space="preserve"> </w:t>
      </w:r>
      <w:r>
        <w:rPr>
          <w:color w:val="1F3863"/>
        </w:rPr>
        <w:t>means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standard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for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automatic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exchange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financial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account</w:t>
      </w:r>
      <w:r>
        <w:rPr>
          <w:color w:val="1F3863"/>
          <w:spacing w:val="-56"/>
        </w:rPr>
        <w:t xml:space="preserve"> </w:t>
      </w:r>
      <w:r>
        <w:rPr>
          <w:color w:val="1F3863"/>
        </w:rPr>
        <w:t>information developed by the OECD as amended from time to time by the OECD, the current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format of which is set out in the AIFC Common Reporting Standard Rules, together with the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Commentaries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regarding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that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standard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issued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by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OECD from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time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to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time.</w:t>
      </w:r>
    </w:p>
    <w:p w14:paraId="2C5F8975" w14:textId="77777777" w:rsidR="003002F5" w:rsidRDefault="003002F5">
      <w:pPr>
        <w:pStyle w:val="a3"/>
        <w:spacing w:before="8"/>
        <w:rPr>
          <w:sz w:val="20"/>
        </w:rPr>
      </w:pPr>
    </w:p>
    <w:p w14:paraId="6829288A" w14:textId="77777777" w:rsidR="003002F5" w:rsidRDefault="00000000">
      <w:pPr>
        <w:spacing w:before="1"/>
        <w:ind w:left="826"/>
        <w:jc w:val="both"/>
        <w:rPr>
          <w:sz w:val="21"/>
        </w:rPr>
      </w:pPr>
      <w:r>
        <w:rPr>
          <w:rFonts w:ascii="Arial"/>
          <w:b/>
          <w:i/>
          <w:color w:val="1F3863"/>
          <w:sz w:val="21"/>
        </w:rPr>
        <w:t>Competent</w:t>
      </w:r>
      <w:r>
        <w:rPr>
          <w:rFonts w:ascii="Arial"/>
          <w:b/>
          <w:i/>
          <w:color w:val="1F3863"/>
          <w:spacing w:val="-5"/>
          <w:sz w:val="21"/>
        </w:rPr>
        <w:t xml:space="preserve"> </w:t>
      </w:r>
      <w:r>
        <w:rPr>
          <w:rFonts w:ascii="Arial"/>
          <w:b/>
          <w:i/>
          <w:color w:val="1F3863"/>
          <w:sz w:val="21"/>
        </w:rPr>
        <w:t>Authority</w:t>
      </w:r>
      <w:r>
        <w:rPr>
          <w:rFonts w:ascii="Arial"/>
          <w:b/>
          <w:i/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means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competent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authority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designated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by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Government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to:</w:t>
      </w:r>
    </w:p>
    <w:p w14:paraId="0E052A93" w14:textId="77777777" w:rsidR="003002F5" w:rsidRDefault="003002F5">
      <w:pPr>
        <w:pStyle w:val="a3"/>
        <w:spacing w:before="10"/>
        <w:rPr>
          <w:sz w:val="20"/>
        </w:rPr>
      </w:pPr>
    </w:p>
    <w:p w14:paraId="773F0737" w14:textId="77777777" w:rsidR="003002F5" w:rsidRDefault="00000000">
      <w:pPr>
        <w:pStyle w:val="a5"/>
        <w:numPr>
          <w:ilvl w:val="0"/>
          <w:numId w:val="1"/>
        </w:numPr>
        <w:tabs>
          <w:tab w:val="left" w:pos="1538"/>
        </w:tabs>
        <w:spacing w:before="1"/>
        <w:ind w:right="111"/>
        <w:jc w:val="both"/>
        <w:rPr>
          <w:sz w:val="21"/>
        </w:rPr>
      </w:pPr>
      <w:r>
        <w:rPr>
          <w:color w:val="1F3863"/>
          <w:sz w:val="21"/>
        </w:rPr>
        <w:t>receive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information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reported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by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Institutions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pursuant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Common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Standard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by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way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system;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and</w:t>
      </w:r>
    </w:p>
    <w:p w14:paraId="4804C390" w14:textId="77777777" w:rsidR="003002F5" w:rsidRDefault="003002F5">
      <w:pPr>
        <w:pStyle w:val="a3"/>
        <w:spacing w:before="9"/>
        <w:rPr>
          <w:sz w:val="20"/>
        </w:rPr>
      </w:pPr>
    </w:p>
    <w:p w14:paraId="79CF4B71" w14:textId="77777777" w:rsidR="003002F5" w:rsidRDefault="00000000">
      <w:pPr>
        <w:pStyle w:val="a5"/>
        <w:numPr>
          <w:ilvl w:val="0"/>
          <w:numId w:val="1"/>
        </w:numPr>
        <w:tabs>
          <w:tab w:val="left" w:pos="1538"/>
        </w:tabs>
        <w:ind w:right="108"/>
        <w:jc w:val="both"/>
        <w:rPr>
          <w:sz w:val="21"/>
        </w:rPr>
      </w:pPr>
      <w:r>
        <w:rPr>
          <w:color w:val="1F3863"/>
          <w:sz w:val="21"/>
        </w:rPr>
        <w:t>facilitate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exchange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information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under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Common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-7"/>
          <w:sz w:val="21"/>
        </w:rPr>
        <w:t xml:space="preserve"> </w:t>
      </w:r>
      <w:r>
        <w:rPr>
          <w:color w:val="1F3863"/>
          <w:sz w:val="21"/>
        </w:rPr>
        <w:t>Standard</w:t>
      </w:r>
      <w:r>
        <w:rPr>
          <w:color w:val="1F3863"/>
          <w:spacing w:val="-6"/>
          <w:sz w:val="21"/>
        </w:rPr>
        <w:t xml:space="preserve"> </w:t>
      </w:r>
      <w:r>
        <w:rPr>
          <w:color w:val="1F3863"/>
          <w:sz w:val="21"/>
        </w:rPr>
        <w:t>pursuant</w:t>
      </w:r>
      <w:r>
        <w:rPr>
          <w:color w:val="1F3863"/>
          <w:spacing w:val="-8"/>
          <w:sz w:val="21"/>
        </w:rPr>
        <w:t xml:space="preserve"> </w:t>
      </w:r>
      <w:r>
        <w:rPr>
          <w:color w:val="1F3863"/>
          <w:sz w:val="21"/>
        </w:rPr>
        <w:t>to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any agreement or treaty entered into by the Government, or its permitted delegate or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nominee,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in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connection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therewith.</w:t>
      </w:r>
    </w:p>
    <w:p w14:paraId="208E2FFB" w14:textId="77777777" w:rsidR="003002F5" w:rsidRDefault="003002F5">
      <w:pPr>
        <w:pStyle w:val="a3"/>
        <w:spacing w:before="11"/>
        <w:rPr>
          <w:sz w:val="20"/>
        </w:rPr>
      </w:pPr>
    </w:p>
    <w:p w14:paraId="09D36277" w14:textId="77777777" w:rsidR="003002F5" w:rsidRDefault="00000000">
      <w:pPr>
        <w:ind w:left="826" w:right="110"/>
        <w:jc w:val="both"/>
        <w:rPr>
          <w:sz w:val="21"/>
        </w:rPr>
      </w:pPr>
      <w:r>
        <w:rPr>
          <w:rFonts w:ascii="Arial"/>
          <w:b/>
          <w:i/>
          <w:color w:val="1F3863"/>
          <w:sz w:val="21"/>
        </w:rPr>
        <w:t xml:space="preserve">Constitutional Statute </w:t>
      </w:r>
      <w:r>
        <w:rPr>
          <w:color w:val="1F3863"/>
          <w:sz w:val="21"/>
        </w:rPr>
        <w:t>means the Constitutional Statute of the Republic of Kazakhstan dated 7</w:t>
      </w:r>
      <w:r>
        <w:rPr>
          <w:color w:val="1F3863"/>
          <w:spacing w:val="-56"/>
          <w:sz w:val="21"/>
        </w:rPr>
        <w:t xml:space="preserve"> </w:t>
      </w:r>
      <w:r>
        <w:rPr>
          <w:color w:val="1F3863"/>
          <w:sz w:val="21"/>
        </w:rPr>
        <w:t>December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 xml:space="preserve">2015 entitled </w:t>
      </w:r>
      <w:r>
        <w:rPr>
          <w:rFonts w:ascii="Arial"/>
          <w:i/>
          <w:color w:val="1F3863"/>
          <w:sz w:val="21"/>
        </w:rPr>
        <w:t>On</w:t>
      </w:r>
      <w:r>
        <w:rPr>
          <w:rFonts w:ascii="Arial"/>
          <w:i/>
          <w:color w:val="1F3863"/>
          <w:spacing w:val="-2"/>
          <w:sz w:val="21"/>
        </w:rPr>
        <w:t xml:space="preserve"> </w:t>
      </w:r>
      <w:r>
        <w:rPr>
          <w:rFonts w:ascii="Arial"/>
          <w:i/>
          <w:color w:val="1F3863"/>
          <w:sz w:val="21"/>
        </w:rPr>
        <w:t>the</w:t>
      </w:r>
      <w:r>
        <w:rPr>
          <w:rFonts w:ascii="Arial"/>
          <w:i/>
          <w:color w:val="1F3863"/>
          <w:spacing w:val="-1"/>
          <w:sz w:val="21"/>
        </w:rPr>
        <w:t xml:space="preserve"> </w:t>
      </w:r>
      <w:r>
        <w:rPr>
          <w:rFonts w:ascii="Arial"/>
          <w:i/>
          <w:color w:val="1F3863"/>
          <w:sz w:val="21"/>
        </w:rPr>
        <w:t>Astana</w:t>
      </w:r>
      <w:r>
        <w:rPr>
          <w:rFonts w:ascii="Arial"/>
          <w:i/>
          <w:color w:val="1F3863"/>
          <w:spacing w:val="-1"/>
          <w:sz w:val="21"/>
        </w:rPr>
        <w:t xml:space="preserve"> </w:t>
      </w:r>
      <w:r>
        <w:rPr>
          <w:rFonts w:ascii="Arial"/>
          <w:i/>
          <w:color w:val="1F3863"/>
          <w:sz w:val="21"/>
        </w:rPr>
        <w:t>International</w:t>
      </w:r>
      <w:r>
        <w:rPr>
          <w:rFonts w:ascii="Arial"/>
          <w:i/>
          <w:color w:val="1F3863"/>
          <w:spacing w:val="-1"/>
          <w:sz w:val="21"/>
        </w:rPr>
        <w:t xml:space="preserve"> </w:t>
      </w:r>
      <w:r>
        <w:rPr>
          <w:rFonts w:ascii="Arial"/>
          <w:i/>
          <w:color w:val="1F3863"/>
          <w:sz w:val="21"/>
        </w:rPr>
        <w:t>Financial Centre</w:t>
      </w:r>
      <w:r>
        <w:rPr>
          <w:color w:val="1F3863"/>
          <w:sz w:val="21"/>
        </w:rPr>
        <w:t>.</w:t>
      </w:r>
    </w:p>
    <w:p w14:paraId="0D751E24" w14:textId="77777777" w:rsidR="003002F5" w:rsidRDefault="003002F5">
      <w:pPr>
        <w:pStyle w:val="a3"/>
        <w:spacing w:before="9"/>
        <w:rPr>
          <w:sz w:val="20"/>
        </w:rPr>
      </w:pPr>
    </w:p>
    <w:p w14:paraId="6111F350" w14:textId="77777777" w:rsidR="003002F5" w:rsidRDefault="00000000">
      <w:pPr>
        <w:pStyle w:val="a3"/>
        <w:ind w:left="826" w:right="104"/>
        <w:jc w:val="both"/>
      </w:pPr>
      <w:r>
        <w:rPr>
          <w:rFonts w:ascii="Arial"/>
          <w:b/>
          <w:i/>
          <w:color w:val="1F3863"/>
        </w:rPr>
        <w:t xml:space="preserve">Financial Institution </w:t>
      </w:r>
      <w:r>
        <w:rPr>
          <w:color w:val="1F3863"/>
        </w:rPr>
        <w:t>has the meaning given in section VIII (A Reporting Financial Institution) of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AIFC Common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Reporting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Standard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Rules.</w:t>
      </w:r>
    </w:p>
    <w:p w14:paraId="08B032A9" w14:textId="77777777" w:rsidR="003002F5" w:rsidRDefault="003002F5">
      <w:pPr>
        <w:pStyle w:val="a3"/>
        <w:spacing w:before="1"/>
      </w:pPr>
    </w:p>
    <w:p w14:paraId="6A9434C4" w14:textId="77777777" w:rsidR="003002F5" w:rsidRDefault="00000000">
      <w:pPr>
        <w:pStyle w:val="a3"/>
        <w:ind w:left="826"/>
        <w:jc w:val="both"/>
      </w:pPr>
      <w:r>
        <w:rPr>
          <w:rFonts w:ascii="Arial"/>
          <w:b/>
          <w:i/>
          <w:color w:val="1F3863"/>
        </w:rPr>
        <w:t>Government</w:t>
      </w:r>
      <w:r>
        <w:rPr>
          <w:rFonts w:ascii="Arial"/>
          <w:b/>
          <w:i/>
          <w:color w:val="1F3863"/>
          <w:spacing w:val="-2"/>
        </w:rPr>
        <w:t xml:space="preserve"> </w:t>
      </w:r>
      <w:r>
        <w:rPr>
          <w:color w:val="1F3863"/>
        </w:rPr>
        <w:t>means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government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Republic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Kazakhstan.</w:t>
      </w:r>
    </w:p>
    <w:p w14:paraId="52B925F5" w14:textId="77777777" w:rsidR="003002F5" w:rsidRDefault="003002F5">
      <w:pPr>
        <w:pStyle w:val="a3"/>
        <w:spacing w:before="8"/>
        <w:rPr>
          <w:sz w:val="20"/>
        </w:rPr>
      </w:pPr>
    </w:p>
    <w:p w14:paraId="23F21148" w14:textId="77777777" w:rsidR="003002F5" w:rsidRDefault="00000000">
      <w:pPr>
        <w:pStyle w:val="a3"/>
        <w:ind w:left="826" w:right="107"/>
        <w:jc w:val="both"/>
      </w:pPr>
      <w:r>
        <w:rPr>
          <w:rFonts w:ascii="Arial"/>
          <w:b/>
          <w:i/>
          <w:color w:val="1F3863"/>
        </w:rPr>
        <w:t>Inspector</w:t>
      </w:r>
      <w:r>
        <w:rPr>
          <w:rFonts w:ascii="Arial"/>
          <w:b/>
          <w:i/>
          <w:color w:val="1F3863"/>
          <w:spacing w:val="1"/>
        </w:rPr>
        <w:t xml:space="preserve"> </w:t>
      </w:r>
      <w:r>
        <w:rPr>
          <w:color w:val="1F3863"/>
        </w:rPr>
        <w:t>means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any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inspector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appointed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by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Relevant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Authority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under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section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10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(Appointment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Inspectors).</w:t>
      </w:r>
    </w:p>
    <w:p w14:paraId="188DB281" w14:textId="77777777" w:rsidR="003002F5" w:rsidRDefault="003002F5">
      <w:pPr>
        <w:jc w:val="both"/>
        <w:sectPr w:rsidR="003002F5">
          <w:pgSz w:w="11910" w:h="16850"/>
          <w:pgMar w:top="1700" w:right="740" w:bottom="1100" w:left="1300" w:header="860" w:footer="911" w:gutter="0"/>
          <w:cols w:space="720"/>
        </w:sectPr>
      </w:pPr>
    </w:p>
    <w:p w14:paraId="0F05ACF3" w14:textId="77777777" w:rsidR="003002F5" w:rsidRDefault="003002F5">
      <w:pPr>
        <w:pStyle w:val="a3"/>
        <w:spacing w:before="10"/>
        <w:rPr>
          <w:sz w:val="9"/>
        </w:rPr>
      </w:pPr>
    </w:p>
    <w:p w14:paraId="67C88E96" w14:textId="77777777" w:rsidR="003002F5" w:rsidRDefault="00000000">
      <w:pPr>
        <w:pStyle w:val="a3"/>
        <w:spacing w:before="94"/>
        <w:ind w:left="826" w:right="105"/>
        <w:jc w:val="both"/>
      </w:pPr>
      <w:r>
        <w:rPr>
          <w:rFonts w:ascii="Arial"/>
          <w:b/>
          <w:i/>
          <w:color w:val="1F3863"/>
        </w:rPr>
        <w:t xml:space="preserve">New Account </w:t>
      </w:r>
      <w:r>
        <w:rPr>
          <w:color w:val="1F3863"/>
        </w:rPr>
        <w:t>means any account defined as such in section VIII (C Financial Account) of the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AIFC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Common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Reporting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Standard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Rules.</w:t>
      </w:r>
    </w:p>
    <w:p w14:paraId="1413060F" w14:textId="77777777" w:rsidR="003002F5" w:rsidRDefault="003002F5">
      <w:pPr>
        <w:pStyle w:val="a3"/>
        <w:spacing w:before="10"/>
        <w:rPr>
          <w:sz w:val="20"/>
        </w:rPr>
      </w:pPr>
    </w:p>
    <w:p w14:paraId="38DC20B3" w14:textId="77777777" w:rsidR="003002F5" w:rsidRDefault="00000000">
      <w:pPr>
        <w:ind w:left="826" w:right="106"/>
        <w:jc w:val="both"/>
        <w:rPr>
          <w:sz w:val="21"/>
        </w:rPr>
      </w:pPr>
      <w:r>
        <w:rPr>
          <w:rFonts w:ascii="Arial"/>
          <w:b/>
          <w:i/>
          <w:color w:val="1F3863"/>
          <w:sz w:val="21"/>
        </w:rPr>
        <w:t xml:space="preserve">Non-reporting Financial Institution </w:t>
      </w:r>
      <w:r>
        <w:rPr>
          <w:color w:val="1F3863"/>
          <w:sz w:val="21"/>
        </w:rPr>
        <w:t>has the meaning given in section VIII (B Non-Reporting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Financial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Institution) of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4"/>
          <w:sz w:val="21"/>
        </w:rPr>
        <w:t xml:space="preserve"> </w:t>
      </w:r>
      <w:r>
        <w:rPr>
          <w:color w:val="1F3863"/>
          <w:sz w:val="21"/>
        </w:rPr>
        <w:t>AIFC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Common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Standard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Rules.</w:t>
      </w:r>
    </w:p>
    <w:p w14:paraId="6FDF5628" w14:textId="77777777" w:rsidR="003002F5" w:rsidRDefault="003002F5">
      <w:pPr>
        <w:pStyle w:val="a3"/>
        <w:spacing w:before="9"/>
        <w:rPr>
          <w:sz w:val="20"/>
        </w:rPr>
      </w:pPr>
    </w:p>
    <w:p w14:paraId="65F92248" w14:textId="77777777" w:rsidR="003002F5" w:rsidRDefault="00000000">
      <w:pPr>
        <w:pStyle w:val="a3"/>
        <w:ind w:left="826" w:right="102"/>
        <w:jc w:val="both"/>
      </w:pPr>
      <w:r>
        <w:rPr>
          <w:rFonts w:ascii="Arial"/>
          <w:b/>
          <w:i/>
          <w:color w:val="1F3863"/>
        </w:rPr>
        <w:t>OECD</w:t>
      </w:r>
      <w:r>
        <w:rPr>
          <w:rFonts w:ascii="Arial"/>
          <w:b/>
          <w:i/>
          <w:color w:val="1F3863"/>
          <w:spacing w:val="1"/>
        </w:rPr>
        <w:t xml:space="preserve"> </w:t>
      </w:r>
      <w:r>
        <w:rPr>
          <w:color w:val="1F3863"/>
        </w:rPr>
        <w:t>means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Organisation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for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Economic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Co-Operation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and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Development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which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was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established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by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Convention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on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Organisation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for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Economic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Co-operation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and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Development</w:t>
      </w:r>
      <w:r>
        <w:rPr>
          <w:color w:val="1F3863"/>
          <w:spacing w:val="-56"/>
        </w:rPr>
        <w:t xml:space="preserve"> </w:t>
      </w:r>
      <w:r>
        <w:rPr>
          <w:color w:val="1F3863"/>
        </w:rPr>
        <w:t>signed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in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Paris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on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14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December,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1960.</w:t>
      </w:r>
    </w:p>
    <w:p w14:paraId="21A517C6" w14:textId="77777777" w:rsidR="003002F5" w:rsidRDefault="003002F5">
      <w:pPr>
        <w:pStyle w:val="a3"/>
        <w:spacing w:before="10"/>
        <w:rPr>
          <w:sz w:val="20"/>
        </w:rPr>
      </w:pPr>
    </w:p>
    <w:p w14:paraId="558DC4D2" w14:textId="77777777" w:rsidR="003002F5" w:rsidRDefault="00000000">
      <w:pPr>
        <w:pStyle w:val="a3"/>
        <w:spacing w:before="1"/>
        <w:ind w:left="826" w:right="109"/>
        <w:jc w:val="both"/>
      </w:pPr>
      <w:r>
        <w:rPr>
          <w:rFonts w:ascii="Arial"/>
          <w:b/>
          <w:i/>
          <w:color w:val="1F3863"/>
        </w:rPr>
        <w:t xml:space="preserve">Partnership </w:t>
      </w:r>
      <w:r>
        <w:rPr>
          <w:color w:val="1F3863"/>
        </w:rPr>
        <w:t>means any partnership, including a partnership constituted under the law of a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jurisdiction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other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than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AIFC,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but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not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including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limited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liability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partnership.</w:t>
      </w:r>
    </w:p>
    <w:p w14:paraId="3AC4877A" w14:textId="77777777" w:rsidR="003002F5" w:rsidRDefault="003002F5">
      <w:pPr>
        <w:pStyle w:val="a3"/>
        <w:spacing w:before="9"/>
        <w:rPr>
          <w:sz w:val="20"/>
        </w:rPr>
      </w:pPr>
    </w:p>
    <w:p w14:paraId="208E2F56" w14:textId="77777777" w:rsidR="003002F5" w:rsidRDefault="00000000">
      <w:pPr>
        <w:pStyle w:val="a3"/>
        <w:ind w:left="826" w:right="111"/>
        <w:jc w:val="both"/>
      </w:pPr>
      <w:r>
        <w:rPr>
          <w:rFonts w:ascii="Arial"/>
          <w:b/>
          <w:i/>
          <w:color w:val="1F3863"/>
        </w:rPr>
        <w:t xml:space="preserve">Person </w:t>
      </w:r>
      <w:r>
        <w:rPr>
          <w:color w:val="1F3863"/>
        </w:rPr>
        <w:t>includes any natural person, Body Corporate or body unincorporated, including a legal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person,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company,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Partnership,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unincorporated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association,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government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or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state.</w:t>
      </w:r>
    </w:p>
    <w:p w14:paraId="09BAABD2" w14:textId="77777777" w:rsidR="003002F5" w:rsidRDefault="003002F5">
      <w:pPr>
        <w:pStyle w:val="a3"/>
        <w:spacing w:before="1"/>
      </w:pPr>
    </w:p>
    <w:p w14:paraId="595E45E5" w14:textId="77777777" w:rsidR="003002F5" w:rsidRDefault="00000000">
      <w:pPr>
        <w:pStyle w:val="a3"/>
        <w:ind w:left="826" w:right="104"/>
        <w:jc w:val="both"/>
      </w:pPr>
      <w:r>
        <w:rPr>
          <w:rFonts w:ascii="Arial"/>
          <w:b/>
          <w:i/>
          <w:color w:val="1F3863"/>
        </w:rPr>
        <w:t xml:space="preserve">Pre-existing Account </w:t>
      </w:r>
      <w:r>
        <w:rPr>
          <w:color w:val="1F3863"/>
        </w:rPr>
        <w:t>means any account defined as such in section VIII (C Financial Account)</w:t>
      </w:r>
      <w:r>
        <w:rPr>
          <w:color w:val="1F3863"/>
          <w:spacing w:val="-56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AIFC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Common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Reporting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Standard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Rules.</w:t>
      </w:r>
    </w:p>
    <w:p w14:paraId="10AC3B49" w14:textId="77777777" w:rsidR="003002F5" w:rsidRDefault="003002F5">
      <w:pPr>
        <w:pStyle w:val="a3"/>
        <w:spacing w:before="9"/>
        <w:rPr>
          <w:sz w:val="20"/>
        </w:rPr>
      </w:pPr>
    </w:p>
    <w:p w14:paraId="3A6B11DF" w14:textId="77777777" w:rsidR="003002F5" w:rsidRDefault="00000000">
      <w:pPr>
        <w:pStyle w:val="a3"/>
        <w:ind w:left="826" w:right="110"/>
        <w:jc w:val="both"/>
      </w:pPr>
      <w:r>
        <w:rPr>
          <w:rFonts w:ascii="Arial"/>
          <w:b/>
          <w:i/>
          <w:color w:val="1F3863"/>
        </w:rPr>
        <w:t xml:space="preserve">Privileged Communication </w:t>
      </w:r>
      <w:r>
        <w:rPr>
          <w:color w:val="1F3863"/>
        </w:rPr>
        <w:t>means a communication attracting a privilege arising from the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provision of professional legal advice and any other privilege applicable at law, but which does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not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include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general duty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confidentiality.</w:t>
      </w:r>
    </w:p>
    <w:p w14:paraId="38997440" w14:textId="77777777" w:rsidR="003002F5" w:rsidRDefault="003002F5">
      <w:pPr>
        <w:pStyle w:val="a3"/>
        <w:spacing w:before="11"/>
        <w:rPr>
          <w:sz w:val="20"/>
        </w:rPr>
      </w:pPr>
    </w:p>
    <w:p w14:paraId="720D85BA" w14:textId="77777777" w:rsidR="003002F5" w:rsidRDefault="00000000">
      <w:pPr>
        <w:ind w:left="826"/>
        <w:jc w:val="both"/>
        <w:rPr>
          <w:sz w:val="21"/>
        </w:rPr>
      </w:pPr>
      <w:r>
        <w:rPr>
          <w:rFonts w:ascii="Arial"/>
          <w:b/>
          <w:i/>
          <w:color w:val="1F3863"/>
          <w:sz w:val="21"/>
        </w:rPr>
        <w:t>Relevant</w:t>
      </w:r>
      <w:r>
        <w:rPr>
          <w:rFonts w:ascii="Arial"/>
          <w:b/>
          <w:i/>
          <w:color w:val="1F3863"/>
          <w:spacing w:val="-5"/>
          <w:sz w:val="21"/>
        </w:rPr>
        <w:t xml:space="preserve"> </w:t>
      </w:r>
      <w:r>
        <w:rPr>
          <w:rFonts w:ascii="Arial"/>
          <w:b/>
          <w:i/>
          <w:color w:val="1F3863"/>
          <w:sz w:val="21"/>
        </w:rPr>
        <w:t>Authority</w:t>
      </w:r>
      <w:r>
        <w:rPr>
          <w:rFonts w:ascii="Arial"/>
          <w:b/>
          <w:i/>
          <w:color w:val="1F3863"/>
          <w:spacing w:val="-3"/>
          <w:sz w:val="21"/>
        </w:rPr>
        <w:t xml:space="preserve"> </w:t>
      </w:r>
      <w:r>
        <w:rPr>
          <w:color w:val="1F3863"/>
          <w:sz w:val="21"/>
        </w:rPr>
        <w:t>means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Astana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Financial Services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Authority.</w:t>
      </w:r>
    </w:p>
    <w:p w14:paraId="0BD01F8B" w14:textId="77777777" w:rsidR="003002F5" w:rsidRDefault="003002F5">
      <w:pPr>
        <w:pStyle w:val="a3"/>
        <w:spacing w:before="8"/>
        <w:rPr>
          <w:sz w:val="20"/>
        </w:rPr>
      </w:pPr>
    </w:p>
    <w:p w14:paraId="4A56CB6C" w14:textId="77777777" w:rsidR="003002F5" w:rsidRDefault="00000000">
      <w:pPr>
        <w:pStyle w:val="a3"/>
        <w:ind w:left="826" w:right="104"/>
        <w:jc w:val="both"/>
      </w:pPr>
      <w:r>
        <w:rPr>
          <w:rFonts w:ascii="Arial"/>
          <w:b/>
          <w:i/>
          <w:color w:val="1F3863"/>
        </w:rPr>
        <w:t>Reportable</w:t>
      </w:r>
      <w:r>
        <w:rPr>
          <w:rFonts w:ascii="Arial"/>
          <w:b/>
          <w:i/>
          <w:color w:val="1F3863"/>
          <w:spacing w:val="-7"/>
        </w:rPr>
        <w:t xml:space="preserve"> </w:t>
      </w:r>
      <w:r>
        <w:rPr>
          <w:rFonts w:ascii="Arial"/>
          <w:b/>
          <w:i/>
          <w:color w:val="1F3863"/>
        </w:rPr>
        <w:t>Account</w:t>
      </w:r>
      <w:r>
        <w:rPr>
          <w:rFonts w:ascii="Arial"/>
          <w:b/>
          <w:i/>
          <w:color w:val="1F3863"/>
          <w:spacing w:val="-5"/>
        </w:rPr>
        <w:t xml:space="preserve"> </w:t>
      </w:r>
      <w:r>
        <w:rPr>
          <w:color w:val="1F3863"/>
        </w:rPr>
        <w:t>means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any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account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defined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as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such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in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section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VIII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(D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Reportable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Account)</w:t>
      </w:r>
      <w:r>
        <w:rPr>
          <w:color w:val="1F3863"/>
          <w:spacing w:val="-56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AIFC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Common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Reporting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Standard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Rules.</w:t>
      </w:r>
    </w:p>
    <w:p w14:paraId="7EC6C359" w14:textId="77777777" w:rsidR="003002F5" w:rsidRDefault="003002F5">
      <w:pPr>
        <w:pStyle w:val="a3"/>
        <w:spacing w:before="1"/>
      </w:pPr>
    </w:p>
    <w:p w14:paraId="2A413AB9" w14:textId="77777777" w:rsidR="003002F5" w:rsidRDefault="00000000">
      <w:pPr>
        <w:pStyle w:val="a3"/>
        <w:ind w:left="826" w:right="104"/>
        <w:jc w:val="both"/>
      </w:pPr>
      <w:r>
        <w:rPr>
          <w:rFonts w:ascii="Arial"/>
          <w:b/>
          <w:i/>
          <w:color w:val="1F3863"/>
        </w:rPr>
        <w:t xml:space="preserve">Reportable Person </w:t>
      </w:r>
      <w:r>
        <w:rPr>
          <w:color w:val="1F3863"/>
        </w:rPr>
        <w:t>has the meaning given in section VIII (D Reportable Account) of the AIFC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Common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Reporting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Standard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Rules.</w:t>
      </w:r>
    </w:p>
    <w:p w14:paraId="23769BC2" w14:textId="77777777" w:rsidR="003002F5" w:rsidRDefault="003002F5">
      <w:pPr>
        <w:pStyle w:val="a3"/>
        <w:spacing w:before="9"/>
        <w:rPr>
          <w:sz w:val="20"/>
        </w:rPr>
      </w:pPr>
    </w:p>
    <w:p w14:paraId="18421F12" w14:textId="77777777" w:rsidR="003002F5" w:rsidRDefault="00000000">
      <w:pPr>
        <w:spacing w:before="1"/>
        <w:ind w:left="826" w:right="109"/>
        <w:jc w:val="both"/>
        <w:rPr>
          <w:sz w:val="21"/>
        </w:rPr>
      </w:pPr>
      <w:r>
        <w:rPr>
          <w:rFonts w:ascii="Arial"/>
          <w:b/>
          <w:i/>
          <w:color w:val="1F3863"/>
          <w:sz w:val="21"/>
        </w:rPr>
        <w:t xml:space="preserve">Reporting Financial Institution </w:t>
      </w:r>
      <w:r>
        <w:rPr>
          <w:color w:val="1F3863"/>
          <w:sz w:val="21"/>
        </w:rPr>
        <w:t>has the meaning given in section VIII (A Reporting Financial</w:t>
      </w:r>
      <w:r>
        <w:rPr>
          <w:color w:val="1F3863"/>
          <w:spacing w:val="1"/>
          <w:sz w:val="21"/>
        </w:rPr>
        <w:t xml:space="preserve"> </w:t>
      </w:r>
      <w:r>
        <w:rPr>
          <w:color w:val="1F3863"/>
          <w:sz w:val="21"/>
        </w:rPr>
        <w:t>Institution)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of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the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AIFC</w:t>
      </w:r>
      <w:r>
        <w:rPr>
          <w:color w:val="1F3863"/>
          <w:spacing w:val="-2"/>
          <w:sz w:val="21"/>
        </w:rPr>
        <w:t xml:space="preserve"> </w:t>
      </w:r>
      <w:r>
        <w:rPr>
          <w:color w:val="1F3863"/>
          <w:sz w:val="21"/>
        </w:rPr>
        <w:t>Common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Reporting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Standard</w:t>
      </w:r>
      <w:r>
        <w:rPr>
          <w:color w:val="1F3863"/>
          <w:spacing w:val="-1"/>
          <w:sz w:val="21"/>
        </w:rPr>
        <w:t xml:space="preserve"> </w:t>
      </w:r>
      <w:r>
        <w:rPr>
          <w:color w:val="1F3863"/>
          <w:sz w:val="21"/>
        </w:rPr>
        <w:t>Rules.</w:t>
      </w:r>
    </w:p>
    <w:sectPr w:rsidR="003002F5">
      <w:pgSz w:w="11910" w:h="16850"/>
      <w:pgMar w:top="1700" w:right="740" w:bottom="1100" w:left="1300" w:header="860" w:footer="9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A6CAA" w14:textId="77777777" w:rsidR="003519C4" w:rsidRDefault="003519C4">
      <w:r>
        <w:separator/>
      </w:r>
    </w:p>
  </w:endnote>
  <w:endnote w:type="continuationSeparator" w:id="0">
    <w:p w14:paraId="2970B224" w14:textId="77777777" w:rsidR="003519C4" w:rsidRDefault="0035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BD37" w14:textId="77777777" w:rsidR="003002F5" w:rsidRDefault="00000000">
    <w:pPr>
      <w:pStyle w:val="a3"/>
      <w:spacing w:line="14" w:lineRule="auto"/>
      <w:rPr>
        <w:sz w:val="20"/>
      </w:rPr>
    </w:pPr>
    <w:r>
      <w:pict w14:anchorId="4B4903A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05pt;margin-top:785.5pt;width:17.8pt;height:13.8pt;z-index:-16024576;mso-position-horizontal-relative:page;mso-position-vertical-relative:page" filled="f" stroked="f">
          <v:textbox inset="0,0,0,0">
            <w:txbxContent>
              <w:p w14:paraId="5B5D7ABC" w14:textId="77777777" w:rsidR="003002F5" w:rsidRDefault="00000000">
                <w:pPr>
                  <w:pStyle w:val="a3"/>
                  <w:spacing w:before="14"/>
                  <w:ind w:left="60"/>
                </w:pPr>
                <w:r>
                  <w:fldChar w:fldCharType="begin"/>
                </w:r>
                <w:r>
                  <w:rPr>
                    <w:color w:val="1F3863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62C7" w14:textId="77777777" w:rsidR="003519C4" w:rsidRDefault="003519C4">
      <w:r>
        <w:separator/>
      </w:r>
    </w:p>
  </w:footnote>
  <w:footnote w:type="continuationSeparator" w:id="0">
    <w:p w14:paraId="1C24AAE8" w14:textId="77777777" w:rsidR="003519C4" w:rsidRDefault="00351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461E" w14:textId="77777777" w:rsidR="003002F5" w:rsidRDefault="000000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0880" behindDoc="1" locked="0" layoutInCell="1" allowOverlap="1" wp14:anchorId="2B317F6D" wp14:editId="24F24B05">
          <wp:simplePos x="0" y="0"/>
          <wp:positionH relativeFrom="page">
            <wp:posOffset>901700</wp:posOffset>
          </wp:positionH>
          <wp:positionV relativeFrom="page">
            <wp:posOffset>546099</wp:posOffset>
          </wp:positionV>
          <wp:extent cx="469503" cy="536575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9503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E34D12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9.05pt;margin-top:68.4pt;width:284.85pt;height:13.8pt;z-index:-16025088;mso-position-horizontal-relative:page;mso-position-vertical-relative:page" filled="f" stroked="f">
          <v:textbox inset="0,0,0,0">
            <w:txbxContent>
              <w:p w14:paraId="4B1D53DD" w14:textId="77777777" w:rsidR="003002F5" w:rsidRDefault="00000000">
                <w:pPr>
                  <w:spacing w:before="14"/>
                  <w:ind w:left="20"/>
                  <w:rPr>
                    <w:rFonts w:ascii="Arial"/>
                    <w:b/>
                    <w:sz w:val="21"/>
                  </w:rPr>
                </w:pPr>
                <w:r>
                  <w:rPr>
                    <w:rFonts w:ascii="Arial"/>
                    <w:b/>
                    <w:color w:val="001F5F"/>
                    <w:sz w:val="21"/>
                  </w:rPr>
                  <w:t>AIFC</w:t>
                </w:r>
                <w:r>
                  <w:rPr>
                    <w:rFonts w:ascii="Arial"/>
                    <w:b/>
                    <w:color w:val="001F5F"/>
                    <w:spacing w:val="-4"/>
                    <w:sz w:val="21"/>
                  </w:rPr>
                  <w:t xml:space="preserve"> </w:t>
                </w:r>
                <w:r>
                  <w:rPr>
                    <w:rFonts w:ascii="Arial"/>
                    <w:b/>
                    <w:color w:val="001F5F"/>
                    <w:sz w:val="21"/>
                  </w:rPr>
                  <w:t>COMMON</w:t>
                </w:r>
                <w:r>
                  <w:rPr>
                    <w:rFonts w:ascii="Arial"/>
                    <w:b/>
                    <w:color w:val="001F5F"/>
                    <w:spacing w:val="-6"/>
                    <w:sz w:val="21"/>
                  </w:rPr>
                  <w:t xml:space="preserve"> </w:t>
                </w:r>
                <w:r>
                  <w:rPr>
                    <w:rFonts w:ascii="Arial"/>
                    <w:b/>
                    <w:color w:val="001F5F"/>
                    <w:sz w:val="21"/>
                  </w:rPr>
                  <w:t>REPORTING</w:t>
                </w:r>
                <w:r>
                  <w:rPr>
                    <w:rFonts w:ascii="Arial"/>
                    <w:b/>
                    <w:color w:val="001F5F"/>
                    <w:spacing w:val="-5"/>
                    <w:sz w:val="21"/>
                  </w:rPr>
                  <w:t xml:space="preserve"> </w:t>
                </w:r>
                <w:r>
                  <w:rPr>
                    <w:rFonts w:ascii="Arial"/>
                    <w:b/>
                    <w:color w:val="001F5F"/>
                    <w:sz w:val="21"/>
                  </w:rPr>
                  <w:t>STANDARD</w:t>
                </w:r>
                <w:r>
                  <w:rPr>
                    <w:rFonts w:ascii="Arial"/>
                    <w:b/>
                    <w:color w:val="001F5F"/>
                    <w:spacing w:val="-3"/>
                    <w:sz w:val="21"/>
                  </w:rPr>
                  <w:t xml:space="preserve"> </w:t>
                </w:r>
                <w:r>
                  <w:rPr>
                    <w:rFonts w:ascii="Arial"/>
                    <w:b/>
                    <w:color w:val="001F5F"/>
                    <w:sz w:val="21"/>
                  </w:rPr>
                  <w:t>REGULATIONS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1DBF"/>
    <w:multiLevelType w:val="hybridMultilevel"/>
    <w:tmpl w:val="E19A6A12"/>
    <w:lvl w:ilvl="0" w:tplc="B964E23E">
      <w:start w:val="1"/>
      <w:numFmt w:val="lowerLetter"/>
      <w:lvlText w:val="(%1)"/>
      <w:lvlJc w:val="left"/>
      <w:pPr>
        <w:ind w:left="1537" w:hanging="766"/>
        <w:jc w:val="left"/>
      </w:pPr>
      <w:rPr>
        <w:rFonts w:ascii="Arial MT" w:eastAsia="Arial MT" w:hAnsi="Arial MT" w:cs="Arial MT" w:hint="default"/>
        <w:color w:val="1F3863"/>
        <w:spacing w:val="-1"/>
        <w:w w:val="100"/>
        <w:sz w:val="21"/>
        <w:szCs w:val="21"/>
        <w:lang w:val="en-US" w:eastAsia="en-US" w:bidi="ar-SA"/>
      </w:rPr>
    </w:lvl>
    <w:lvl w:ilvl="1" w:tplc="EC806D4A">
      <w:numFmt w:val="bullet"/>
      <w:lvlText w:val="•"/>
      <w:lvlJc w:val="left"/>
      <w:pPr>
        <w:ind w:left="2372" w:hanging="766"/>
      </w:pPr>
      <w:rPr>
        <w:rFonts w:hint="default"/>
        <w:lang w:val="en-US" w:eastAsia="en-US" w:bidi="ar-SA"/>
      </w:rPr>
    </w:lvl>
    <w:lvl w:ilvl="2" w:tplc="090C90AC">
      <w:numFmt w:val="bullet"/>
      <w:lvlText w:val="•"/>
      <w:lvlJc w:val="left"/>
      <w:pPr>
        <w:ind w:left="3205" w:hanging="766"/>
      </w:pPr>
      <w:rPr>
        <w:rFonts w:hint="default"/>
        <w:lang w:val="en-US" w:eastAsia="en-US" w:bidi="ar-SA"/>
      </w:rPr>
    </w:lvl>
    <w:lvl w:ilvl="3" w:tplc="823472F6">
      <w:numFmt w:val="bullet"/>
      <w:lvlText w:val="•"/>
      <w:lvlJc w:val="left"/>
      <w:pPr>
        <w:ind w:left="4037" w:hanging="766"/>
      </w:pPr>
      <w:rPr>
        <w:rFonts w:hint="default"/>
        <w:lang w:val="en-US" w:eastAsia="en-US" w:bidi="ar-SA"/>
      </w:rPr>
    </w:lvl>
    <w:lvl w:ilvl="4" w:tplc="AB567F58">
      <w:numFmt w:val="bullet"/>
      <w:lvlText w:val="•"/>
      <w:lvlJc w:val="left"/>
      <w:pPr>
        <w:ind w:left="4870" w:hanging="766"/>
      </w:pPr>
      <w:rPr>
        <w:rFonts w:hint="default"/>
        <w:lang w:val="en-US" w:eastAsia="en-US" w:bidi="ar-SA"/>
      </w:rPr>
    </w:lvl>
    <w:lvl w:ilvl="5" w:tplc="E4E60DCA">
      <w:numFmt w:val="bullet"/>
      <w:lvlText w:val="•"/>
      <w:lvlJc w:val="left"/>
      <w:pPr>
        <w:ind w:left="5703" w:hanging="766"/>
      </w:pPr>
      <w:rPr>
        <w:rFonts w:hint="default"/>
        <w:lang w:val="en-US" w:eastAsia="en-US" w:bidi="ar-SA"/>
      </w:rPr>
    </w:lvl>
    <w:lvl w:ilvl="6" w:tplc="5038DF10">
      <w:numFmt w:val="bullet"/>
      <w:lvlText w:val="•"/>
      <w:lvlJc w:val="left"/>
      <w:pPr>
        <w:ind w:left="6535" w:hanging="766"/>
      </w:pPr>
      <w:rPr>
        <w:rFonts w:hint="default"/>
        <w:lang w:val="en-US" w:eastAsia="en-US" w:bidi="ar-SA"/>
      </w:rPr>
    </w:lvl>
    <w:lvl w:ilvl="7" w:tplc="F6CEF3FC">
      <w:numFmt w:val="bullet"/>
      <w:lvlText w:val="•"/>
      <w:lvlJc w:val="left"/>
      <w:pPr>
        <w:ind w:left="7368" w:hanging="766"/>
      </w:pPr>
      <w:rPr>
        <w:rFonts w:hint="default"/>
        <w:lang w:val="en-US" w:eastAsia="en-US" w:bidi="ar-SA"/>
      </w:rPr>
    </w:lvl>
    <w:lvl w:ilvl="8" w:tplc="8E58525A">
      <w:numFmt w:val="bullet"/>
      <w:lvlText w:val="•"/>
      <w:lvlJc w:val="left"/>
      <w:pPr>
        <w:ind w:left="8201" w:hanging="766"/>
      </w:pPr>
      <w:rPr>
        <w:rFonts w:hint="default"/>
        <w:lang w:val="en-US" w:eastAsia="en-US" w:bidi="ar-SA"/>
      </w:rPr>
    </w:lvl>
  </w:abstractNum>
  <w:abstractNum w:abstractNumId="1" w15:restartNumberingAfterBreak="0">
    <w:nsid w:val="32866B42"/>
    <w:multiLevelType w:val="hybridMultilevel"/>
    <w:tmpl w:val="184EA7C4"/>
    <w:lvl w:ilvl="0" w:tplc="94BC565A">
      <w:start w:val="1"/>
      <w:numFmt w:val="decimal"/>
      <w:lvlText w:val="%1."/>
      <w:lvlJc w:val="left"/>
      <w:pPr>
        <w:ind w:left="685" w:hanging="567"/>
        <w:jc w:val="left"/>
      </w:pPr>
      <w:rPr>
        <w:rFonts w:ascii="Arial MT" w:eastAsia="Arial MT" w:hAnsi="Arial MT" w:cs="Arial MT" w:hint="default"/>
        <w:color w:val="1F3863"/>
        <w:w w:val="100"/>
        <w:sz w:val="21"/>
        <w:szCs w:val="21"/>
        <w:lang w:val="en-US" w:eastAsia="en-US" w:bidi="ar-SA"/>
      </w:rPr>
    </w:lvl>
    <w:lvl w:ilvl="1" w:tplc="4378DC9A">
      <w:numFmt w:val="bullet"/>
      <w:lvlText w:val="•"/>
      <w:lvlJc w:val="left"/>
      <w:pPr>
        <w:ind w:left="1598" w:hanging="567"/>
      </w:pPr>
      <w:rPr>
        <w:rFonts w:hint="default"/>
        <w:lang w:val="en-US" w:eastAsia="en-US" w:bidi="ar-SA"/>
      </w:rPr>
    </w:lvl>
    <w:lvl w:ilvl="2" w:tplc="9EFA779E">
      <w:numFmt w:val="bullet"/>
      <w:lvlText w:val="•"/>
      <w:lvlJc w:val="left"/>
      <w:pPr>
        <w:ind w:left="2517" w:hanging="567"/>
      </w:pPr>
      <w:rPr>
        <w:rFonts w:hint="default"/>
        <w:lang w:val="en-US" w:eastAsia="en-US" w:bidi="ar-SA"/>
      </w:rPr>
    </w:lvl>
    <w:lvl w:ilvl="3" w:tplc="88547802">
      <w:numFmt w:val="bullet"/>
      <w:lvlText w:val="•"/>
      <w:lvlJc w:val="left"/>
      <w:pPr>
        <w:ind w:left="3435" w:hanging="567"/>
      </w:pPr>
      <w:rPr>
        <w:rFonts w:hint="default"/>
        <w:lang w:val="en-US" w:eastAsia="en-US" w:bidi="ar-SA"/>
      </w:rPr>
    </w:lvl>
    <w:lvl w:ilvl="4" w:tplc="85684584">
      <w:numFmt w:val="bullet"/>
      <w:lvlText w:val="•"/>
      <w:lvlJc w:val="left"/>
      <w:pPr>
        <w:ind w:left="4354" w:hanging="567"/>
      </w:pPr>
      <w:rPr>
        <w:rFonts w:hint="default"/>
        <w:lang w:val="en-US" w:eastAsia="en-US" w:bidi="ar-SA"/>
      </w:rPr>
    </w:lvl>
    <w:lvl w:ilvl="5" w:tplc="5F4655BA">
      <w:numFmt w:val="bullet"/>
      <w:lvlText w:val="•"/>
      <w:lvlJc w:val="left"/>
      <w:pPr>
        <w:ind w:left="5273" w:hanging="567"/>
      </w:pPr>
      <w:rPr>
        <w:rFonts w:hint="default"/>
        <w:lang w:val="en-US" w:eastAsia="en-US" w:bidi="ar-SA"/>
      </w:rPr>
    </w:lvl>
    <w:lvl w:ilvl="6" w:tplc="1E449F1A">
      <w:numFmt w:val="bullet"/>
      <w:lvlText w:val="•"/>
      <w:lvlJc w:val="left"/>
      <w:pPr>
        <w:ind w:left="6191" w:hanging="567"/>
      </w:pPr>
      <w:rPr>
        <w:rFonts w:hint="default"/>
        <w:lang w:val="en-US" w:eastAsia="en-US" w:bidi="ar-SA"/>
      </w:rPr>
    </w:lvl>
    <w:lvl w:ilvl="7" w:tplc="41AE1FB4">
      <w:numFmt w:val="bullet"/>
      <w:lvlText w:val="•"/>
      <w:lvlJc w:val="left"/>
      <w:pPr>
        <w:ind w:left="7110" w:hanging="567"/>
      </w:pPr>
      <w:rPr>
        <w:rFonts w:hint="default"/>
        <w:lang w:val="en-US" w:eastAsia="en-US" w:bidi="ar-SA"/>
      </w:rPr>
    </w:lvl>
    <w:lvl w:ilvl="8" w:tplc="AF4439CA">
      <w:numFmt w:val="bullet"/>
      <w:lvlText w:val="•"/>
      <w:lvlJc w:val="left"/>
      <w:pPr>
        <w:ind w:left="8029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49296CAD"/>
    <w:multiLevelType w:val="hybridMultilevel"/>
    <w:tmpl w:val="F6C8EE02"/>
    <w:lvl w:ilvl="0" w:tplc="83BA1050">
      <w:start w:val="1"/>
      <w:numFmt w:val="decimal"/>
      <w:lvlText w:val="%1."/>
      <w:lvlJc w:val="left"/>
      <w:pPr>
        <w:ind w:left="826" w:hanging="708"/>
        <w:jc w:val="left"/>
      </w:pPr>
      <w:rPr>
        <w:rFonts w:ascii="Arial" w:eastAsia="Arial" w:hAnsi="Arial" w:cs="Arial" w:hint="default"/>
        <w:b/>
        <w:bCs/>
        <w:color w:val="1F3863"/>
        <w:w w:val="100"/>
        <w:sz w:val="21"/>
        <w:szCs w:val="21"/>
        <w:lang w:val="en-US" w:eastAsia="en-US" w:bidi="ar-SA"/>
      </w:rPr>
    </w:lvl>
    <w:lvl w:ilvl="1" w:tplc="21ECBD12">
      <w:start w:val="1"/>
      <w:numFmt w:val="lowerLetter"/>
      <w:lvlText w:val="(%2)"/>
      <w:lvlJc w:val="left"/>
      <w:pPr>
        <w:ind w:left="1962" w:hanging="567"/>
        <w:jc w:val="left"/>
      </w:pPr>
      <w:rPr>
        <w:rFonts w:ascii="Arial MT" w:eastAsia="Arial MT" w:hAnsi="Arial MT" w:cs="Arial MT" w:hint="default"/>
        <w:color w:val="1F3863"/>
        <w:spacing w:val="-1"/>
        <w:w w:val="100"/>
        <w:sz w:val="21"/>
        <w:szCs w:val="21"/>
        <w:lang w:val="en-US" w:eastAsia="en-US" w:bidi="ar-SA"/>
      </w:rPr>
    </w:lvl>
    <w:lvl w:ilvl="2" w:tplc="DE4A43C6">
      <w:numFmt w:val="bullet"/>
      <w:lvlText w:val="•"/>
      <w:lvlJc w:val="left"/>
      <w:pPr>
        <w:ind w:left="1960" w:hanging="567"/>
      </w:pPr>
      <w:rPr>
        <w:rFonts w:hint="default"/>
        <w:lang w:val="en-US" w:eastAsia="en-US" w:bidi="ar-SA"/>
      </w:rPr>
    </w:lvl>
    <w:lvl w:ilvl="3" w:tplc="5A0CF5E2">
      <w:numFmt w:val="bullet"/>
      <w:lvlText w:val="•"/>
      <w:lvlJc w:val="left"/>
      <w:pPr>
        <w:ind w:left="2948" w:hanging="567"/>
      </w:pPr>
      <w:rPr>
        <w:rFonts w:hint="default"/>
        <w:lang w:val="en-US" w:eastAsia="en-US" w:bidi="ar-SA"/>
      </w:rPr>
    </w:lvl>
    <w:lvl w:ilvl="4" w:tplc="686EBDA2">
      <w:numFmt w:val="bullet"/>
      <w:lvlText w:val="•"/>
      <w:lvlJc w:val="left"/>
      <w:pPr>
        <w:ind w:left="3936" w:hanging="567"/>
      </w:pPr>
      <w:rPr>
        <w:rFonts w:hint="default"/>
        <w:lang w:val="en-US" w:eastAsia="en-US" w:bidi="ar-SA"/>
      </w:rPr>
    </w:lvl>
    <w:lvl w:ilvl="5" w:tplc="6478EB2E">
      <w:numFmt w:val="bullet"/>
      <w:lvlText w:val="•"/>
      <w:lvlJc w:val="left"/>
      <w:pPr>
        <w:ind w:left="4924" w:hanging="567"/>
      </w:pPr>
      <w:rPr>
        <w:rFonts w:hint="default"/>
        <w:lang w:val="en-US" w:eastAsia="en-US" w:bidi="ar-SA"/>
      </w:rPr>
    </w:lvl>
    <w:lvl w:ilvl="6" w:tplc="03288C62">
      <w:numFmt w:val="bullet"/>
      <w:lvlText w:val="•"/>
      <w:lvlJc w:val="left"/>
      <w:pPr>
        <w:ind w:left="5913" w:hanging="567"/>
      </w:pPr>
      <w:rPr>
        <w:rFonts w:hint="default"/>
        <w:lang w:val="en-US" w:eastAsia="en-US" w:bidi="ar-SA"/>
      </w:rPr>
    </w:lvl>
    <w:lvl w:ilvl="7" w:tplc="FDDA4D86">
      <w:numFmt w:val="bullet"/>
      <w:lvlText w:val="•"/>
      <w:lvlJc w:val="left"/>
      <w:pPr>
        <w:ind w:left="6901" w:hanging="567"/>
      </w:pPr>
      <w:rPr>
        <w:rFonts w:hint="default"/>
        <w:lang w:val="en-US" w:eastAsia="en-US" w:bidi="ar-SA"/>
      </w:rPr>
    </w:lvl>
    <w:lvl w:ilvl="8" w:tplc="61E85F12">
      <w:numFmt w:val="bullet"/>
      <w:lvlText w:val="•"/>
      <w:lvlJc w:val="left"/>
      <w:pPr>
        <w:ind w:left="7889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55044C16"/>
    <w:multiLevelType w:val="hybridMultilevel"/>
    <w:tmpl w:val="60A05C72"/>
    <w:lvl w:ilvl="0" w:tplc="EE409586">
      <w:start w:val="1"/>
      <w:numFmt w:val="lowerLetter"/>
      <w:lvlText w:val="(%1)"/>
      <w:lvlJc w:val="left"/>
      <w:pPr>
        <w:ind w:left="1537" w:hanging="711"/>
        <w:jc w:val="left"/>
      </w:pPr>
      <w:rPr>
        <w:rFonts w:ascii="Arial MT" w:eastAsia="Arial MT" w:hAnsi="Arial MT" w:cs="Arial MT" w:hint="default"/>
        <w:color w:val="1F3863"/>
        <w:spacing w:val="-1"/>
        <w:w w:val="100"/>
        <w:sz w:val="21"/>
        <w:szCs w:val="21"/>
        <w:lang w:val="en-US" w:eastAsia="en-US" w:bidi="ar-SA"/>
      </w:rPr>
    </w:lvl>
    <w:lvl w:ilvl="1" w:tplc="E3EC626C">
      <w:numFmt w:val="bullet"/>
      <w:lvlText w:val="•"/>
      <w:lvlJc w:val="left"/>
      <w:pPr>
        <w:ind w:left="2372" w:hanging="711"/>
      </w:pPr>
      <w:rPr>
        <w:rFonts w:hint="default"/>
        <w:lang w:val="en-US" w:eastAsia="en-US" w:bidi="ar-SA"/>
      </w:rPr>
    </w:lvl>
    <w:lvl w:ilvl="2" w:tplc="4EDA890A">
      <w:numFmt w:val="bullet"/>
      <w:lvlText w:val="•"/>
      <w:lvlJc w:val="left"/>
      <w:pPr>
        <w:ind w:left="3205" w:hanging="711"/>
      </w:pPr>
      <w:rPr>
        <w:rFonts w:hint="default"/>
        <w:lang w:val="en-US" w:eastAsia="en-US" w:bidi="ar-SA"/>
      </w:rPr>
    </w:lvl>
    <w:lvl w:ilvl="3" w:tplc="CEA08D5E">
      <w:numFmt w:val="bullet"/>
      <w:lvlText w:val="•"/>
      <w:lvlJc w:val="left"/>
      <w:pPr>
        <w:ind w:left="4037" w:hanging="711"/>
      </w:pPr>
      <w:rPr>
        <w:rFonts w:hint="default"/>
        <w:lang w:val="en-US" w:eastAsia="en-US" w:bidi="ar-SA"/>
      </w:rPr>
    </w:lvl>
    <w:lvl w:ilvl="4" w:tplc="D87CAA96">
      <w:numFmt w:val="bullet"/>
      <w:lvlText w:val="•"/>
      <w:lvlJc w:val="left"/>
      <w:pPr>
        <w:ind w:left="4870" w:hanging="711"/>
      </w:pPr>
      <w:rPr>
        <w:rFonts w:hint="default"/>
        <w:lang w:val="en-US" w:eastAsia="en-US" w:bidi="ar-SA"/>
      </w:rPr>
    </w:lvl>
    <w:lvl w:ilvl="5" w:tplc="E81AD040">
      <w:numFmt w:val="bullet"/>
      <w:lvlText w:val="•"/>
      <w:lvlJc w:val="left"/>
      <w:pPr>
        <w:ind w:left="5703" w:hanging="711"/>
      </w:pPr>
      <w:rPr>
        <w:rFonts w:hint="default"/>
        <w:lang w:val="en-US" w:eastAsia="en-US" w:bidi="ar-SA"/>
      </w:rPr>
    </w:lvl>
    <w:lvl w:ilvl="6" w:tplc="A7E81D3E">
      <w:numFmt w:val="bullet"/>
      <w:lvlText w:val="•"/>
      <w:lvlJc w:val="left"/>
      <w:pPr>
        <w:ind w:left="6535" w:hanging="711"/>
      </w:pPr>
      <w:rPr>
        <w:rFonts w:hint="default"/>
        <w:lang w:val="en-US" w:eastAsia="en-US" w:bidi="ar-SA"/>
      </w:rPr>
    </w:lvl>
    <w:lvl w:ilvl="7" w:tplc="42A4FC10">
      <w:numFmt w:val="bullet"/>
      <w:lvlText w:val="•"/>
      <w:lvlJc w:val="left"/>
      <w:pPr>
        <w:ind w:left="7368" w:hanging="711"/>
      </w:pPr>
      <w:rPr>
        <w:rFonts w:hint="default"/>
        <w:lang w:val="en-US" w:eastAsia="en-US" w:bidi="ar-SA"/>
      </w:rPr>
    </w:lvl>
    <w:lvl w:ilvl="8" w:tplc="B0820D42">
      <w:numFmt w:val="bullet"/>
      <w:lvlText w:val="•"/>
      <w:lvlJc w:val="left"/>
      <w:pPr>
        <w:ind w:left="8201" w:hanging="711"/>
      </w:pPr>
      <w:rPr>
        <w:rFonts w:hint="default"/>
        <w:lang w:val="en-US" w:eastAsia="en-US" w:bidi="ar-SA"/>
      </w:rPr>
    </w:lvl>
  </w:abstractNum>
  <w:abstractNum w:abstractNumId="4" w15:restartNumberingAfterBreak="0">
    <w:nsid w:val="6C9D200C"/>
    <w:multiLevelType w:val="hybridMultilevel"/>
    <w:tmpl w:val="394438A8"/>
    <w:lvl w:ilvl="0" w:tplc="EB8E2D12">
      <w:start w:val="1"/>
      <w:numFmt w:val="decimal"/>
      <w:lvlText w:val="(%1)"/>
      <w:lvlJc w:val="left"/>
      <w:pPr>
        <w:ind w:left="1537" w:hanging="711"/>
        <w:jc w:val="left"/>
      </w:pPr>
      <w:rPr>
        <w:rFonts w:ascii="Arial MT" w:eastAsia="Arial MT" w:hAnsi="Arial MT" w:cs="Arial MT" w:hint="default"/>
        <w:color w:val="1F3863"/>
        <w:spacing w:val="-1"/>
        <w:w w:val="100"/>
        <w:sz w:val="21"/>
        <w:szCs w:val="21"/>
        <w:lang w:val="en-US" w:eastAsia="en-US" w:bidi="ar-SA"/>
      </w:rPr>
    </w:lvl>
    <w:lvl w:ilvl="1" w:tplc="81BEC7F6">
      <w:start w:val="1"/>
      <w:numFmt w:val="lowerLetter"/>
      <w:lvlText w:val="(%2)"/>
      <w:lvlJc w:val="left"/>
      <w:pPr>
        <w:ind w:left="2245" w:hanging="708"/>
        <w:jc w:val="left"/>
      </w:pPr>
      <w:rPr>
        <w:rFonts w:ascii="Arial MT" w:eastAsia="Arial MT" w:hAnsi="Arial MT" w:cs="Arial MT" w:hint="default"/>
        <w:color w:val="1F3863"/>
        <w:spacing w:val="-1"/>
        <w:w w:val="100"/>
        <w:sz w:val="21"/>
        <w:szCs w:val="21"/>
        <w:lang w:val="en-US" w:eastAsia="en-US" w:bidi="ar-SA"/>
      </w:rPr>
    </w:lvl>
    <w:lvl w:ilvl="2" w:tplc="A94697A4">
      <w:start w:val="1"/>
      <w:numFmt w:val="lowerRoman"/>
      <w:lvlText w:val="(%3)"/>
      <w:lvlJc w:val="left"/>
      <w:pPr>
        <w:ind w:left="2953" w:hanging="709"/>
        <w:jc w:val="left"/>
      </w:pPr>
      <w:rPr>
        <w:rFonts w:hint="default"/>
        <w:spacing w:val="-2"/>
        <w:w w:val="100"/>
        <w:lang w:val="en-US" w:eastAsia="en-US" w:bidi="ar-SA"/>
      </w:rPr>
    </w:lvl>
    <w:lvl w:ilvl="3" w:tplc="D292D51A">
      <w:numFmt w:val="bullet"/>
      <w:lvlText w:val="•"/>
      <w:lvlJc w:val="left"/>
      <w:pPr>
        <w:ind w:left="3823" w:hanging="709"/>
      </w:pPr>
      <w:rPr>
        <w:rFonts w:hint="default"/>
        <w:lang w:val="en-US" w:eastAsia="en-US" w:bidi="ar-SA"/>
      </w:rPr>
    </w:lvl>
    <w:lvl w:ilvl="4" w:tplc="F034B274">
      <w:numFmt w:val="bullet"/>
      <w:lvlText w:val="•"/>
      <w:lvlJc w:val="left"/>
      <w:pPr>
        <w:ind w:left="4686" w:hanging="709"/>
      </w:pPr>
      <w:rPr>
        <w:rFonts w:hint="default"/>
        <w:lang w:val="en-US" w:eastAsia="en-US" w:bidi="ar-SA"/>
      </w:rPr>
    </w:lvl>
    <w:lvl w:ilvl="5" w:tplc="80D4D062">
      <w:numFmt w:val="bullet"/>
      <w:lvlText w:val="•"/>
      <w:lvlJc w:val="left"/>
      <w:pPr>
        <w:ind w:left="5549" w:hanging="709"/>
      </w:pPr>
      <w:rPr>
        <w:rFonts w:hint="default"/>
        <w:lang w:val="en-US" w:eastAsia="en-US" w:bidi="ar-SA"/>
      </w:rPr>
    </w:lvl>
    <w:lvl w:ilvl="6" w:tplc="D54E99DA">
      <w:numFmt w:val="bullet"/>
      <w:lvlText w:val="•"/>
      <w:lvlJc w:val="left"/>
      <w:pPr>
        <w:ind w:left="6413" w:hanging="709"/>
      </w:pPr>
      <w:rPr>
        <w:rFonts w:hint="default"/>
        <w:lang w:val="en-US" w:eastAsia="en-US" w:bidi="ar-SA"/>
      </w:rPr>
    </w:lvl>
    <w:lvl w:ilvl="7" w:tplc="C3540202">
      <w:numFmt w:val="bullet"/>
      <w:lvlText w:val="•"/>
      <w:lvlJc w:val="left"/>
      <w:pPr>
        <w:ind w:left="7276" w:hanging="709"/>
      </w:pPr>
      <w:rPr>
        <w:rFonts w:hint="default"/>
        <w:lang w:val="en-US" w:eastAsia="en-US" w:bidi="ar-SA"/>
      </w:rPr>
    </w:lvl>
    <w:lvl w:ilvl="8" w:tplc="4A4EEBAA">
      <w:numFmt w:val="bullet"/>
      <w:lvlText w:val="•"/>
      <w:lvlJc w:val="left"/>
      <w:pPr>
        <w:ind w:left="8139" w:hanging="709"/>
      </w:pPr>
      <w:rPr>
        <w:rFonts w:hint="default"/>
        <w:lang w:val="en-US" w:eastAsia="en-US" w:bidi="ar-SA"/>
      </w:rPr>
    </w:lvl>
  </w:abstractNum>
  <w:num w:numId="1" w16cid:durableId="1248808148">
    <w:abstractNumId w:val="0"/>
  </w:num>
  <w:num w:numId="2" w16cid:durableId="206844749">
    <w:abstractNumId w:val="3"/>
  </w:num>
  <w:num w:numId="3" w16cid:durableId="1556160898">
    <w:abstractNumId w:val="4"/>
  </w:num>
  <w:num w:numId="4" w16cid:durableId="518668442">
    <w:abstractNumId w:val="2"/>
  </w:num>
  <w:num w:numId="5" w16cid:durableId="9724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02F5"/>
    <w:rsid w:val="002C7898"/>
    <w:rsid w:val="003002F5"/>
    <w:rsid w:val="0035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005C829C"/>
  <w15:docId w15:val="{8FDC310F-2F82-4B13-96F5-3B66673E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paragraph" w:styleId="1">
    <w:name w:val="heading 1"/>
    <w:basedOn w:val="a"/>
    <w:uiPriority w:val="9"/>
    <w:qFormat/>
    <w:pPr>
      <w:ind w:left="826" w:hanging="709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1"/>
      <w:ind w:left="1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2">
    <w:name w:val="toc 2"/>
    <w:basedOn w:val="a"/>
    <w:uiPriority w:val="1"/>
    <w:qFormat/>
    <w:pPr>
      <w:spacing w:before="119"/>
      <w:ind w:left="118"/>
    </w:pPr>
    <w:rPr>
      <w:rFonts w:ascii="Arial" w:eastAsia="Arial" w:hAnsi="Arial" w:cs="Arial"/>
      <w:b/>
      <w:bCs/>
      <w:sz w:val="21"/>
      <w:szCs w:val="21"/>
    </w:rPr>
  </w:style>
  <w:style w:type="paragraph" w:styleId="3">
    <w:name w:val="toc 3"/>
    <w:basedOn w:val="a"/>
    <w:uiPriority w:val="1"/>
    <w:qFormat/>
    <w:pPr>
      <w:spacing w:before="121"/>
      <w:ind w:left="685" w:hanging="568"/>
    </w:pPr>
    <w:rPr>
      <w:sz w:val="21"/>
      <w:szCs w:val="21"/>
    </w:r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89"/>
      <w:ind w:left="2245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45" w:hanging="7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408A037F5954398D9694DAA6F7E02" ma:contentTypeVersion="14" ma:contentTypeDescription="Create a new document." ma:contentTypeScope="" ma:versionID="e175086a82940439a68164627053a6be">
  <xsd:schema xmlns:xsd="http://www.w3.org/2001/XMLSchema" xmlns:xs="http://www.w3.org/2001/XMLSchema" xmlns:p="http://schemas.microsoft.com/office/2006/metadata/properties" xmlns:ns2="e8f5db3f-27a2-4551-b084-98c643407546" xmlns:ns3="73749633-e22b-402b-b232-b462e93f82a4" targetNamespace="http://schemas.microsoft.com/office/2006/metadata/properties" ma:root="true" ma:fieldsID="af535209d70b496ac18f4d306da34a0d" ns2:_="" ns3:_="">
    <xsd:import namespace="e8f5db3f-27a2-4551-b084-98c643407546"/>
    <xsd:import namespace="73749633-e22b-402b-b232-b462e93f8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5db3f-27a2-4551-b084-98c643407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5b954b1-4efa-42bf-ba53-95e5a0aa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49633-e22b-402b-b232-b462e93f82a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c5669b-97d1-4e4f-a18a-1cb4d58c7439}" ma:internalName="TaxCatchAll" ma:showField="CatchAllData" ma:web="73749633-e22b-402b-b232-b462e93f8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49633-e22b-402b-b232-b462e93f82a4" xsi:nil="true"/>
    <lcf76f155ced4ddcb4097134ff3c332f xmlns="e8f5db3f-27a2-4551-b084-98c643407546">
      <Terms xmlns="http://schemas.microsoft.com/office/infopath/2007/PartnerControls"/>
    </lcf76f155ced4ddcb4097134ff3c332f>
    <SharedWithUsers xmlns="73749633-e22b-402b-b232-b462e93f82a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2210EE-925B-4938-9D15-C9024AD1E0B2}"/>
</file>

<file path=customXml/itemProps2.xml><?xml version="1.0" encoding="utf-8"?>
<ds:datastoreItem xmlns:ds="http://schemas.openxmlformats.org/officeDocument/2006/customXml" ds:itemID="{4411E910-52DA-490D-8378-4C3143EAB9C7}"/>
</file>

<file path=customXml/itemProps3.xml><?xml version="1.0" encoding="utf-8"?>
<ds:datastoreItem xmlns:ds="http://schemas.openxmlformats.org/officeDocument/2006/customXml" ds:itemID="{73A7A0AA-A5B9-4BA9-B831-349BB18578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3912</Words>
  <Characters>22304</Characters>
  <Application>Microsoft Office Word</Application>
  <DocSecurity>0</DocSecurity>
  <Lines>185</Lines>
  <Paragraphs>52</Paragraphs>
  <ScaleCrop>false</ScaleCrop>
  <Company/>
  <LinksUpToDate>false</LinksUpToDate>
  <CharactersWithSpaces>26164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Gaukhar Akina</dc:creator>
  <cp:lastModifiedBy>Ayala Baimukhanova</cp:lastModifiedBy>
  <cp:revision>2</cp:revision>
  <cp:lastPrinted>2022-09-26T10:06:00Z</cp:lastPrinted>
  <dcterms:created xsi:type="dcterms:W3CDTF">2022-09-26T10:05:00Z</dcterms:created>
  <dcterms:modified xsi:type="dcterms:W3CDTF">2022-09-26T10:06:00Z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2022-09-26T00:00:00Z</vt:filetime>
  </property>
  <property fmtid="{D5CDD505-2E9C-101B-9397-08002B2CF9AE}" pid="5" name="ContentTypeId">
    <vt:lpwstr>0x010100908408A037F5954398D9694DAA6F7E02</vt:lpwstr>
  </property>
  <property fmtid="{D5CDD505-2E9C-101B-9397-08002B2CF9AE}" pid="6" name="Order">
    <vt:r8>4883600</vt:r8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